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233" w14:textId="193DEEC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FB793A">
        <w:rPr>
          <w:rFonts w:ascii="Arial" w:hAnsi="Arial" w:cs="Arial"/>
          <w:b/>
          <w:sz w:val="20"/>
          <w:szCs w:val="20"/>
        </w:rPr>
        <w:t>A</w:t>
      </w:r>
      <w:r w:rsidR="005512B4">
        <w:rPr>
          <w:rFonts w:ascii="Arial" w:hAnsi="Arial" w:cs="Arial"/>
          <w:b/>
          <w:sz w:val="20"/>
          <w:szCs w:val="20"/>
        </w:rPr>
        <w:t xml:space="preserve"> Yr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34B6110" w14:textId="77777777" w:rsidR="00FB793A" w:rsidRDefault="004539CB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793A" w:rsidRPr="004539CB">
              <w:rPr>
                <w:rFonts w:ascii="Arial Narrow" w:hAnsi="Arial Narrow"/>
                <w:b/>
                <w:sz w:val="20"/>
                <w:szCs w:val="20"/>
              </w:rPr>
              <w:t>Where do we live? Our locality</w:t>
            </w:r>
            <w:r w:rsidR="00FB793A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6337713" w14:textId="34CB792F" w:rsidR="004539CB" w:rsidRPr="004539CB" w:rsidRDefault="00FB793A" w:rsidP="00FB7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>Awareness of our locality through first hand observation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studying our school, the grounds and village and their key physical and human features; simple map making; l</w:t>
            </w:r>
            <w:r w:rsidRPr="004539CB">
              <w:rPr>
                <w:rFonts w:ascii="Arial Narrow" w:hAnsi="Arial Narrow" w:cs="Arial"/>
                <w:sz w:val="20"/>
                <w:szCs w:val="20"/>
              </w:rPr>
              <w:t>earn about significant pe</w:t>
            </w:r>
            <w:r>
              <w:rPr>
                <w:rFonts w:ascii="Arial Narrow" w:hAnsi="Arial Narrow" w:cs="Arial"/>
                <w:sz w:val="20"/>
                <w:szCs w:val="20"/>
              </w:rPr>
              <w:t>ople and events in our locality</w:t>
            </w:r>
          </w:p>
        </w:tc>
        <w:tc>
          <w:tcPr>
            <w:tcW w:w="2268" w:type="dxa"/>
          </w:tcPr>
          <w:p w14:paraId="1C61E5E2" w14:textId="77777777" w:rsidR="004539CB" w:rsidRPr="00FB793A" w:rsidRDefault="00FB793A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b/>
                <w:sz w:val="20"/>
                <w:szCs w:val="20"/>
              </w:rPr>
              <w:t>Great Fire of London</w:t>
            </w:r>
          </w:p>
          <w:p w14:paraId="6DC96EE1" w14:textId="77777777" w:rsidR="00FB793A" w:rsidRDefault="00FB793A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events beyond living memory that are significant nationally</w:t>
            </w:r>
          </w:p>
          <w:p w14:paraId="65B0C84C" w14:textId="77777777" w:rsidR="00782B3C" w:rsidRDefault="00782B3C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5F6BF366" w14:textId="29EFB7BC" w:rsidR="00782B3C" w:rsidRPr="00D9114E" w:rsidRDefault="00782B3C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6F0F6" w14:textId="677BF77E" w:rsidR="00FB793A" w:rsidRPr="00FB793A" w:rsidRDefault="00FB793A" w:rsidP="00FB79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793A">
              <w:rPr>
                <w:rFonts w:ascii="Arial Narrow" w:hAnsi="Arial Narrow"/>
                <w:b/>
                <w:sz w:val="20"/>
                <w:szCs w:val="20"/>
              </w:rPr>
              <w:t>Transport/journeys</w:t>
            </w:r>
          </w:p>
          <w:p w14:paraId="4B6569F8" w14:textId="6A8D42D0" w:rsidR="00FB793A" w:rsidRPr="00FB793A" w:rsidRDefault="00FB793A" w:rsidP="00FB793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93A">
              <w:rPr>
                <w:rFonts w:ascii="Arial Narrow" w:hAnsi="Arial Narrow"/>
                <w:sz w:val="20"/>
                <w:szCs w:val="20"/>
              </w:rPr>
              <w:t>Understand significant geographical similarities and differences between the UK and other regions of the world</w:t>
            </w:r>
            <w:r>
              <w:rPr>
                <w:rFonts w:ascii="Arial Narrow" w:hAnsi="Arial Narrow"/>
                <w:sz w:val="20"/>
                <w:szCs w:val="20"/>
              </w:rPr>
              <w:t>; use maps, globes and atlases; describe human and physical features</w:t>
            </w:r>
          </w:p>
        </w:tc>
        <w:tc>
          <w:tcPr>
            <w:tcW w:w="2835" w:type="dxa"/>
          </w:tcPr>
          <w:p w14:paraId="24F9D089" w14:textId="77777777" w:rsidR="00DC2BD3" w:rsidRDefault="00FB793A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Famous people (Florence Nightingale, Grace Darling, Amy Johnson…)</w:t>
            </w:r>
          </w:p>
          <w:p w14:paraId="0C9F27BD" w14:textId="14F8D8C7" w:rsidR="00FB793A" w:rsidRPr="00FB793A" w:rsidRDefault="00FB793A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793A">
              <w:rPr>
                <w:rFonts w:ascii="Arial Narrow" w:hAnsi="Arial Narrow" w:cs="Arial"/>
                <w:sz w:val="20"/>
                <w:szCs w:val="20"/>
              </w:rPr>
              <w:t xml:space="preserve">Know about the lives of significant individuals in the past who have contributed to national and international </w:t>
            </w:r>
            <w:r>
              <w:rPr>
                <w:rFonts w:ascii="Arial Narrow" w:hAnsi="Arial Narrow" w:cs="Arial"/>
                <w:sz w:val="20"/>
                <w:szCs w:val="20"/>
              </w:rPr>
              <w:t>achievement</w:t>
            </w:r>
            <w:r w:rsidRPr="00FB793A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477" w:type="dxa"/>
          </w:tcPr>
          <w:p w14:paraId="4FBB0ABB" w14:textId="77777777" w:rsidR="00721C2A" w:rsidRDefault="00721C2A" w:rsidP="00721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Tudors</w:t>
            </w:r>
          </w:p>
          <w:p w14:paraId="5597951A" w14:textId="77777777" w:rsidR="00721C2A" w:rsidRDefault="00721C2A" w:rsidP="00721C2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</w:p>
          <w:p w14:paraId="333FF93D" w14:textId="77777777" w:rsidR="00721C2A" w:rsidRDefault="00721C2A" w:rsidP="00721C2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50C42C91" w14:textId="187899F0" w:rsidR="005D2844" w:rsidRPr="001420C9" w:rsidRDefault="001420C9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20C9">
              <w:rPr>
                <w:rFonts w:ascii="Arial Narrow" w:hAnsi="Arial Narrow" w:cs="Arial"/>
                <w:b/>
                <w:sz w:val="20"/>
                <w:szCs w:val="20"/>
              </w:rPr>
              <w:t>Local Geography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1420C9">
              <w:rPr>
                <w:rFonts w:ascii="Arial Narrow" w:hAnsi="Arial Narrow" w:cs="Arial"/>
                <w:sz w:val="20"/>
                <w:szCs w:val="20"/>
              </w:rPr>
              <w:t xml:space="preserve">use first hand observation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skills to </w:t>
            </w:r>
            <w:r w:rsidRPr="001420C9">
              <w:rPr>
                <w:rFonts w:ascii="Arial Narrow" w:hAnsi="Arial Narrow" w:cs="Arial"/>
                <w:sz w:val="20"/>
                <w:szCs w:val="20"/>
              </w:rPr>
              <w:t>enhance locational awareness</w:t>
            </w:r>
            <w:r>
              <w:rPr>
                <w:rFonts w:ascii="Arial Narrow" w:hAnsi="Arial Narrow" w:cs="Arial"/>
                <w:sz w:val="20"/>
                <w:szCs w:val="20"/>
              </w:rPr>
              <w:t>. Key human and physical features -</w:t>
            </w:r>
            <w:r w:rsidRPr="001420C9">
              <w:rPr>
                <w:rFonts w:ascii="Arial Narrow" w:hAnsi="Arial Narrow" w:cs="Arial"/>
                <w:sz w:val="20"/>
                <w:szCs w:val="20"/>
              </w:rPr>
              <w:t>Tudor houses in Clavering</w:t>
            </w:r>
            <w:r>
              <w:rPr>
                <w:rFonts w:ascii="Arial Narrow" w:hAnsi="Arial Narrow" w:cs="Arial"/>
                <w:sz w:val="20"/>
                <w:szCs w:val="20"/>
              </w:rPr>
              <w:t>, settlements around the river, farming</w:t>
            </w:r>
          </w:p>
        </w:tc>
        <w:tc>
          <w:tcPr>
            <w:tcW w:w="2172" w:type="dxa"/>
          </w:tcPr>
          <w:p w14:paraId="2DAA8E3C" w14:textId="0C00D025" w:rsidR="00D9114E" w:rsidRDefault="005D2844" w:rsidP="00FB79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Tudors</w:t>
            </w:r>
          </w:p>
          <w:p w14:paraId="518EA9EC" w14:textId="77777777" w:rsidR="00FB793A" w:rsidRDefault="005D2844" w:rsidP="00FB793A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</w:p>
          <w:p w14:paraId="6919ACE8" w14:textId="53787BC4" w:rsidR="005D2844" w:rsidRDefault="005D2844" w:rsidP="005D2844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5030ED23" w14:textId="59D5EC57" w:rsidR="00A14B2D" w:rsidRPr="00A14B2D" w:rsidRDefault="00A14B2D" w:rsidP="005D284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14B2D">
              <w:rPr>
                <w:rFonts w:ascii="Arial Narrow" w:hAnsi="Arial Narrow"/>
                <w:color w:val="FF0000"/>
                <w:sz w:val="20"/>
                <w:szCs w:val="20"/>
              </w:rPr>
              <w:t>Visit to Kentwell Hall</w:t>
            </w:r>
          </w:p>
          <w:p w14:paraId="10EE8547" w14:textId="56E6065B" w:rsidR="005D2844" w:rsidRPr="00FB793A" w:rsidRDefault="005D2844" w:rsidP="00FB79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1EC1CEF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507368E" w14:textId="6404470B" w:rsidR="009A31E9" w:rsidRPr="005557A7" w:rsidRDefault="005557A7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 xml:space="preserve">Year 2: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Collaborative playground (geography link)</w:t>
            </w:r>
          </w:p>
        </w:tc>
        <w:tc>
          <w:tcPr>
            <w:tcW w:w="2268" w:type="dxa"/>
          </w:tcPr>
          <w:p w14:paraId="60C4C50B" w14:textId="56100F75" w:rsidR="003B2238" w:rsidRPr="005557A7" w:rsidRDefault="003B2238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7B1CC" w14:textId="77777777" w:rsidR="003B2238" w:rsidRDefault="005557A7" w:rsidP="005512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Space rocket design</w:t>
            </w:r>
          </w:p>
          <w:p w14:paraId="77C82091" w14:textId="6FDC2CAA" w:rsidR="005557A7" w:rsidRPr="005557A7" w:rsidRDefault="005557A7" w:rsidP="005557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5557A7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5557A7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F0D623A" w14:textId="77777777" w:rsidR="003B2238" w:rsidRPr="005557A7" w:rsidRDefault="005557A7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7A7">
              <w:rPr>
                <w:rFonts w:ascii="Arial Narrow" w:hAnsi="Arial Narrow" w:cs="Arial"/>
                <w:b/>
                <w:sz w:val="20"/>
                <w:szCs w:val="20"/>
              </w:rPr>
              <w:t>Desert island shelters</w:t>
            </w:r>
          </w:p>
          <w:p w14:paraId="17388A5D" w14:textId="2F7E21D7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8AA2AFB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 xml:space="preserve">how to use technology safely 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lastRenderedPageBreak/>
              <w:t>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Create and debug simple programmes using bebots and </w:t>
            </w:r>
            <w:r w:rsidRPr="003B2238">
              <w:rPr>
                <w:rFonts w:ascii="Arial Narrow" w:hAnsi="Arial Narrow" w:cs="Arial"/>
                <w:sz w:val="20"/>
                <w:szCs w:val="20"/>
              </w:rPr>
              <w:lastRenderedPageBreak/>
              <w:t>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technology purposefully to create, organize and store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technology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purposefully to create, organize and store digital 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Listen with concentration and understanding to a range of music</w:t>
            </w:r>
          </w:p>
          <w:p w14:paraId="5F80A008" w14:textId="244083BB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</w:t>
            </w:r>
            <w:r w:rsidR="00DA746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Play tuned and untuned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</w:p>
        </w:tc>
        <w:tc>
          <w:tcPr>
            <w:tcW w:w="2608" w:type="dxa"/>
          </w:tcPr>
          <w:p w14:paraId="7FFEC75F" w14:textId="77777777" w:rsidR="00DC2BD3" w:rsidRDefault="005557A7" w:rsidP="00DA746D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Collages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inspired by ‘Window’</w:t>
            </w:r>
          </w:p>
          <w:p w14:paraId="6083793D" w14:textId="6C339007" w:rsidR="005557A7" w:rsidRPr="005557A7" w:rsidRDefault="005557A7" w:rsidP="00DA74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4B6CC10D" w14:textId="1D70BA9D" w:rsidR="00BC71EF" w:rsidRDefault="005557A7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57A7">
              <w:rPr>
                <w:rFonts w:ascii="Arial Narrow" w:hAnsi="Arial Narrow"/>
                <w:sz w:val="20"/>
                <w:szCs w:val="20"/>
              </w:rPr>
              <w:t xml:space="preserve">Colour mixing: </w:t>
            </w:r>
            <w:r w:rsidRPr="005557A7">
              <w:rPr>
                <w:rFonts w:ascii="Arial Narrow" w:hAnsi="Arial Narrow"/>
                <w:b/>
                <w:sz w:val="20"/>
                <w:szCs w:val="20"/>
              </w:rPr>
              <w:t>Rothko</w:t>
            </w:r>
            <w:r w:rsidR="00BE67A3">
              <w:rPr>
                <w:rFonts w:ascii="Arial Narrow" w:hAnsi="Arial Narrow"/>
                <w:b/>
                <w:sz w:val="20"/>
                <w:szCs w:val="20"/>
              </w:rPr>
              <w:t>/Pollock</w:t>
            </w:r>
          </w:p>
          <w:p w14:paraId="2ECF0E59" w14:textId="2636EDFC" w:rsidR="005557A7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the work of different artists</w:t>
            </w:r>
          </w:p>
        </w:tc>
        <w:tc>
          <w:tcPr>
            <w:tcW w:w="2268" w:type="dxa"/>
          </w:tcPr>
          <w:p w14:paraId="58664977" w14:textId="2AF3FD35" w:rsidR="00BC71EF" w:rsidRPr="005557A7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51F7" w14:textId="29A538A7" w:rsidR="001B29D8" w:rsidRPr="005557A7" w:rsidRDefault="005557A7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RSPB Birdwatch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– bird paintings (obs of detail)</w:t>
            </w:r>
          </w:p>
        </w:tc>
        <w:tc>
          <w:tcPr>
            <w:tcW w:w="2477" w:type="dxa"/>
          </w:tcPr>
          <w:p w14:paraId="6FB15455" w14:textId="77777777" w:rsidR="00410760" w:rsidRDefault="005557A7" w:rsidP="005557A7">
            <w:pPr>
              <w:rPr>
                <w:rFonts w:ascii="Arial Narrow" w:hAnsi="Arial Narrow"/>
                <w:sz w:val="20"/>
                <w:szCs w:val="20"/>
              </w:rPr>
            </w:pPr>
            <w:r w:rsidRPr="005557A7">
              <w:rPr>
                <w:rFonts w:ascii="Arial Narrow" w:hAnsi="Arial Narrow"/>
                <w:b/>
                <w:sz w:val="20"/>
                <w:szCs w:val="20"/>
              </w:rPr>
              <w:t>Camouflage</w:t>
            </w:r>
            <w:r w:rsidRPr="005557A7">
              <w:rPr>
                <w:rFonts w:ascii="Arial Narrow" w:hAnsi="Arial Narrow"/>
                <w:sz w:val="20"/>
                <w:szCs w:val="20"/>
              </w:rPr>
              <w:t xml:space="preserve"> paintings </w:t>
            </w:r>
          </w:p>
          <w:p w14:paraId="6ADE549C" w14:textId="00FD2882" w:rsidR="005557A7" w:rsidRPr="005557A7" w:rsidRDefault="005557A7" w:rsidP="00555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>develop techniques using colour and pattern</w:t>
            </w:r>
          </w:p>
        </w:tc>
        <w:tc>
          <w:tcPr>
            <w:tcW w:w="2172" w:type="dxa"/>
          </w:tcPr>
          <w:p w14:paraId="6E60C361" w14:textId="0B5C8E8A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4E2D"/>
    <w:rsid w:val="00060204"/>
    <w:rsid w:val="00062202"/>
    <w:rsid w:val="00084302"/>
    <w:rsid w:val="001420C9"/>
    <w:rsid w:val="001B29D8"/>
    <w:rsid w:val="00206844"/>
    <w:rsid w:val="002743A0"/>
    <w:rsid w:val="002A5956"/>
    <w:rsid w:val="002D0DEA"/>
    <w:rsid w:val="00322EA3"/>
    <w:rsid w:val="003827BD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C0E63"/>
    <w:rsid w:val="0052277E"/>
    <w:rsid w:val="005512B4"/>
    <w:rsid w:val="00551B40"/>
    <w:rsid w:val="005557A7"/>
    <w:rsid w:val="005D2844"/>
    <w:rsid w:val="005E1912"/>
    <w:rsid w:val="00613F9D"/>
    <w:rsid w:val="006162C0"/>
    <w:rsid w:val="00663ED9"/>
    <w:rsid w:val="00673F83"/>
    <w:rsid w:val="006769DB"/>
    <w:rsid w:val="00693F22"/>
    <w:rsid w:val="00721C2A"/>
    <w:rsid w:val="00782B3C"/>
    <w:rsid w:val="007E2EA0"/>
    <w:rsid w:val="008159AF"/>
    <w:rsid w:val="00872B46"/>
    <w:rsid w:val="00884AE7"/>
    <w:rsid w:val="00895051"/>
    <w:rsid w:val="0091008E"/>
    <w:rsid w:val="009141E4"/>
    <w:rsid w:val="00945926"/>
    <w:rsid w:val="009A31E9"/>
    <w:rsid w:val="009D3107"/>
    <w:rsid w:val="00A14B2D"/>
    <w:rsid w:val="00A20CA3"/>
    <w:rsid w:val="00A4100D"/>
    <w:rsid w:val="00A427BA"/>
    <w:rsid w:val="00A47E49"/>
    <w:rsid w:val="00AC4323"/>
    <w:rsid w:val="00B72744"/>
    <w:rsid w:val="00B755B2"/>
    <w:rsid w:val="00B919A1"/>
    <w:rsid w:val="00BC71EF"/>
    <w:rsid w:val="00BD4A4A"/>
    <w:rsid w:val="00BE67A3"/>
    <w:rsid w:val="00C1541A"/>
    <w:rsid w:val="00CA0723"/>
    <w:rsid w:val="00CD5348"/>
    <w:rsid w:val="00CD6DD2"/>
    <w:rsid w:val="00D9114E"/>
    <w:rsid w:val="00D911E8"/>
    <w:rsid w:val="00DA746D"/>
    <w:rsid w:val="00DC2BD3"/>
    <w:rsid w:val="00E01D83"/>
    <w:rsid w:val="00E020B7"/>
    <w:rsid w:val="00E7201D"/>
    <w:rsid w:val="00EF49F9"/>
    <w:rsid w:val="00F27C7F"/>
    <w:rsid w:val="00F46428"/>
    <w:rsid w:val="00FB793A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HeadTeacher</cp:lastModifiedBy>
  <cp:revision>2</cp:revision>
  <cp:lastPrinted>2014-03-03T16:40:00Z</cp:lastPrinted>
  <dcterms:created xsi:type="dcterms:W3CDTF">2018-11-02T15:52:00Z</dcterms:created>
  <dcterms:modified xsi:type="dcterms:W3CDTF">2018-11-02T15:52:00Z</dcterms:modified>
</cp:coreProperties>
</file>