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75233" w14:textId="4DB7C8D6" w:rsidR="00CD6DD2" w:rsidRPr="005D6FD2" w:rsidRDefault="00CD6DD2" w:rsidP="00CD6DD2">
      <w:pPr>
        <w:jc w:val="center"/>
        <w:rPr>
          <w:rFonts w:ascii="Arial Narrow" w:hAnsi="Arial Narrow" w:cs="Arial"/>
          <w:b/>
          <w:sz w:val="20"/>
          <w:szCs w:val="20"/>
        </w:rPr>
      </w:pPr>
      <w:bookmarkStart w:id="0" w:name="_GoBack"/>
      <w:bookmarkEnd w:id="0"/>
      <w:r w:rsidRPr="005D6FD2">
        <w:rPr>
          <w:rFonts w:ascii="Arial Narrow" w:hAnsi="Arial Narrow" w:cs="Arial"/>
          <w:b/>
          <w:sz w:val="20"/>
          <w:szCs w:val="20"/>
        </w:rPr>
        <w:t xml:space="preserve">Long Term Map </w:t>
      </w:r>
      <w:r w:rsidR="007E2EA0" w:rsidRPr="005D6FD2">
        <w:rPr>
          <w:rFonts w:ascii="Arial Narrow" w:hAnsi="Arial Narrow" w:cs="Arial"/>
          <w:b/>
          <w:sz w:val="20"/>
          <w:szCs w:val="20"/>
        </w:rPr>
        <w:t>B</w:t>
      </w:r>
      <w:r w:rsidR="008159AF" w:rsidRPr="005D6FD2">
        <w:rPr>
          <w:rFonts w:ascii="Arial Narrow" w:hAnsi="Arial Narrow" w:cs="Arial"/>
          <w:b/>
          <w:sz w:val="20"/>
          <w:szCs w:val="20"/>
        </w:rPr>
        <w:t xml:space="preserve"> Yr5/6</w:t>
      </w:r>
    </w:p>
    <w:p w14:paraId="19DC4946" w14:textId="5EE1087E" w:rsidR="00CD6DD2" w:rsidRPr="005D6FD2" w:rsidRDefault="00CD6DD2" w:rsidP="00060204">
      <w:pPr>
        <w:jc w:val="center"/>
        <w:rPr>
          <w:rFonts w:ascii="Arial Narrow" w:hAnsi="Arial Narrow"/>
          <w:sz w:val="20"/>
          <w:szCs w:val="20"/>
        </w:rPr>
      </w:pPr>
    </w:p>
    <w:tbl>
      <w:tblPr>
        <w:tblStyle w:val="TableGrid"/>
        <w:tblW w:w="16018" w:type="dxa"/>
        <w:tblInd w:w="108" w:type="dxa"/>
        <w:tblLayout w:type="fixed"/>
        <w:tblLook w:val="04A0" w:firstRow="1" w:lastRow="0" w:firstColumn="1" w:lastColumn="0" w:noHBand="0" w:noVBand="1"/>
      </w:tblPr>
      <w:tblGrid>
        <w:gridCol w:w="1390"/>
        <w:gridCol w:w="1954"/>
        <w:gridCol w:w="1939"/>
        <w:gridCol w:w="2874"/>
        <w:gridCol w:w="2143"/>
        <w:gridCol w:w="3546"/>
        <w:gridCol w:w="2172"/>
      </w:tblGrid>
      <w:tr w:rsidR="00E020B7" w:rsidRPr="005D6FD2" w14:paraId="63BFBDF0" w14:textId="77777777" w:rsidTr="009141E4">
        <w:tc>
          <w:tcPr>
            <w:tcW w:w="1390" w:type="dxa"/>
          </w:tcPr>
          <w:p w14:paraId="32F3BB4D" w14:textId="77777777" w:rsidR="00E020B7" w:rsidRPr="005D6FD2" w:rsidRDefault="00E020B7" w:rsidP="00663ED9">
            <w:pPr>
              <w:rPr>
                <w:rFonts w:ascii="Arial Narrow" w:hAnsi="Arial Narrow"/>
                <w:sz w:val="20"/>
                <w:szCs w:val="20"/>
              </w:rPr>
            </w:pPr>
          </w:p>
        </w:tc>
        <w:tc>
          <w:tcPr>
            <w:tcW w:w="1954" w:type="dxa"/>
          </w:tcPr>
          <w:p w14:paraId="4B654DA4" w14:textId="22365710" w:rsidR="00E020B7" w:rsidRPr="005D6FD2" w:rsidRDefault="004C0E63" w:rsidP="00663ED9">
            <w:pPr>
              <w:rPr>
                <w:rFonts w:ascii="Arial Narrow" w:hAnsi="Arial Narrow"/>
                <w:b/>
                <w:sz w:val="20"/>
                <w:szCs w:val="20"/>
              </w:rPr>
            </w:pPr>
            <w:r w:rsidRPr="005D6FD2">
              <w:rPr>
                <w:rFonts w:ascii="Arial Narrow" w:hAnsi="Arial Narrow"/>
                <w:b/>
                <w:sz w:val="20"/>
                <w:szCs w:val="20"/>
              </w:rPr>
              <w:t>Autumn 1</w:t>
            </w:r>
          </w:p>
        </w:tc>
        <w:tc>
          <w:tcPr>
            <w:tcW w:w="1939" w:type="dxa"/>
          </w:tcPr>
          <w:p w14:paraId="08607029" w14:textId="19B6C599" w:rsidR="00E020B7" w:rsidRPr="005D6FD2" w:rsidRDefault="004C0E63">
            <w:pPr>
              <w:rPr>
                <w:rFonts w:ascii="Arial Narrow" w:hAnsi="Arial Narrow"/>
                <w:b/>
                <w:sz w:val="20"/>
                <w:szCs w:val="20"/>
              </w:rPr>
            </w:pPr>
            <w:r w:rsidRPr="005D6FD2">
              <w:rPr>
                <w:rFonts w:ascii="Arial Narrow" w:hAnsi="Arial Narrow"/>
                <w:b/>
                <w:sz w:val="20"/>
                <w:szCs w:val="20"/>
              </w:rPr>
              <w:t>Autumn 2</w:t>
            </w:r>
          </w:p>
        </w:tc>
        <w:tc>
          <w:tcPr>
            <w:tcW w:w="2874" w:type="dxa"/>
          </w:tcPr>
          <w:p w14:paraId="76BB97BA" w14:textId="13C74EAF" w:rsidR="00E020B7" w:rsidRPr="005D6FD2" w:rsidRDefault="004C0E63">
            <w:pPr>
              <w:rPr>
                <w:rFonts w:ascii="Arial Narrow" w:hAnsi="Arial Narrow"/>
                <w:b/>
                <w:sz w:val="20"/>
                <w:szCs w:val="20"/>
              </w:rPr>
            </w:pPr>
            <w:r w:rsidRPr="005D6FD2">
              <w:rPr>
                <w:rFonts w:ascii="Arial Narrow" w:hAnsi="Arial Narrow"/>
                <w:b/>
                <w:sz w:val="20"/>
                <w:szCs w:val="20"/>
              </w:rPr>
              <w:t>Spring 1</w:t>
            </w:r>
          </w:p>
        </w:tc>
        <w:tc>
          <w:tcPr>
            <w:tcW w:w="2143" w:type="dxa"/>
          </w:tcPr>
          <w:p w14:paraId="15B8BBAD" w14:textId="602249B8" w:rsidR="00E020B7" w:rsidRPr="005D6FD2" w:rsidRDefault="004C0E63">
            <w:pPr>
              <w:rPr>
                <w:rFonts w:ascii="Arial Narrow" w:hAnsi="Arial Narrow"/>
                <w:b/>
                <w:sz w:val="20"/>
                <w:szCs w:val="20"/>
              </w:rPr>
            </w:pPr>
            <w:r w:rsidRPr="005D6FD2">
              <w:rPr>
                <w:rFonts w:ascii="Arial Narrow" w:hAnsi="Arial Narrow"/>
                <w:b/>
                <w:sz w:val="20"/>
                <w:szCs w:val="20"/>
              </w:rPr>
              <w:t>Spring 2</w:t>
            </w:r>
          </w:p>
        </w:tc>
        <w:tc>
          <w:tcPr>
            <w:tcW w:w="3546" w:type="dxa"/>
          </w:tcPr>
          <w:p w14:paraId="6B048E1F" w14:textId="1E72EFE3" w:rsidR="00E020B7" w:rsidRPr="005D6FD2" w:rsidRDefault="004C0E63">
            <w:pPr>
              <w:rPr>
                <w:rFonts w:ascii="Arial Narrow" w:hAnsi="Arial Narrow"/>
                <w:b/>
                <w:sz w:val="20"/>
                <w:szCs w:val="20"/>
              </w:rPr>
            </w:pPr>
            <w:r w:rsidRPr="005D6FD2">
              <w:rPr>
                <w:rFonts w:ascii="Arial Narrow" w:hAnsi="Arial Narrow"/>
                <w:b/>
                <w:sz w:val="20"/>
                <w:szCs w:val="20"/>
              </w:rPr>
              <w:t>Summer 1</w:t>
            </w:r>
          </w:p>
        </w:tc>
        <w:tc>
          <w:tcPr>
            <w:tcW w:w="2172" w:type="dxa"/>
          </w:tcPr>
          <w:p w14:paraId="28CD36E5" w14:textId="3A699B5A" w:rsidR="00E020B7" w:rsidRPr="005D6FD2" w:rsidRDefault="004C0E63">
            <w:pPr>
              <w:rPr>
                <w:rFonts w:ascii="Arial Narrow" w:hAnsi="Arial Narrow"/>
                <w:b/>
                <w:sz w:val="20"/>
                <w:szCs w:val="20"/>
              </w:rPr>
            </w:pPr>
            <w:r w:rsidRPr="005D6FD2">
              <w:rPr>
                <w:rFonts w:ascii="Arial Narrow" w:hAnsi="Arial Narrow"/>
                <w:b/>
                <w:sz w:val="20"/>
                <w:szCs w:val="20"/>
              </w:rPr>
              <w:t>Summer 2</w:t>
            </w:r>
          </w:p>
        </w:tc>
      </w:tr>
      <w:tr w:rsidR="00DC2BD3" w:rsidRPr="005D6FD2" w14:paraId="297BBD07" w14:textId="77777777" w:rsidTr="009141E4">
        <w:tc>
          <w:tcPr>
            <w:tcW w:w="1390" w:type="dxa"/>
          </w:tcPr>
          <w:p w14:paraId="22036F21" w14:textId="77777777"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Humanities</w:t>
            </w:r>
          </w:p>
          <w:p w14:paraId="2981735D" w14:textId="77777777" w:rsidR="00DC2BD3" w:rsidRPr="005D6FD2" w:rsidRDefault="00DC2BD3" w:rsidP="00DC2BD3">
            <w:pPr>
              <w:rPr>
                <w:rFonts w:ascii="Arial Narrow" w:hAnsi="Arial Narrow" w:cs="Arial"/>
                <w:sz w:val="20"/>
                <w:szCs w:val="20"/>
              </w:rPr>
            </w:pPr>
          </w:p>
        </w:tc>
        <w:tc>
          <w:tcPr>
            <w:tcW w:w="1954" w:type="dxa"/>
          </w:tcPr>
          <w:p w14:paraId="66337713" w14:textId="4BE26C71"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 xml:space="preserve">Continents, countries, climate zones and biomes </w:t>
            </w:r>
            <w:r w:rsidR="00410760" w:rsidRPr="005D6FD2">
              <w:rPr>
                <w:rFonts w:ascii="Arial Narrow" w:hAnsi="Arial Narrow" w:cs="Arial"/>
                <w:sz w:val="20"/>
                <w:szCs w:val="20"/>
              </w:rPr>
              <w:t>Describe and understand key aspects of physical geography and locations</w:t>
            </w:r>
          </w:p>
        </w:tc>
        <w:tc>
          <w:tcPr>
            <w:tcW w:w="1939" w:type="dxa"/>
          </w:tcPr>
          <w:p w14:paraId="4DF46382" w14:textId="77777777" w:rsidR="00410760" w:rsidRPr="005D6FD2" w:rsidRDefault="00DC2BD3" w:rsidP="00410760">
            <w:pPr>
              <w:rPr>
                <w:rFonts w:ascii="Arial Narrow" w:hAnsi="Arial Narrow" w:cs="Arial"/>
                <w:b/>
                <w:sz w:val="20"/>
                <w:szCs w:val="20"/>
              </w:rPr>
            </w:pPr>
            <w:r w:rsidRPr="005D6FD2">
              <w:rPr>
                <w:rFonts w:ascii="Arial Narrow" w:hAnsi="Arial Narrow" w:cs="Arial"/>
                <w:b/>
                <w:sz w:val="20"/>
                <w:szCs w:val="20"/>
              </w:rPr>
              <w:t xml:space="preserve">Early Islamic civilization </w:t>
            </w:r>
          </w:p>
          <w:p w14:paraId="29506AF2" w14:textId="77777777" w:rsidR="00DC2BD3" w:rsidRPr="005D6FD2" w:rsidRDefault="00410760" w:rsidP="00410760">
            <w:pPr>
              <w:rPr>
                <w:rFonts w:ascii="Arial Narrow" w:hAnsi="Arial Narrow" w:cs="Arial"/>
                <w:sz w:val="20"/>
                <w:szCs w:val="20"/>
              </w:rPr>
            </w:pPr>
            <w:r w:rsidRPr="005D6FD2">
              <w:rPr>
                <w:rFonts w:ascii="Arial Narrow" w:hAnsi="Arial Narrow" w:cs="Arial"/>
                <w:sz w:val="20"/>
                <w:szCs w:val="20"/>
              </w:rPr>
              <w:t>Study of a non European society that provides contrasts with British history</w:t>
            </w:r>
          </w:p>
          <w:p w14:paraId="5F6BF366" w14:textId="0D238E4C" w:rsidR="004843F5" w:rsidRPr="005D6FD2" w:rsidRDefault="004843F5" w:rsidP="00410760">
            <w:pPr>
              <w:rPr>
                <w:rFonts w:ascii="Arial Narrow" w:hAnsi="Arial Narrow" w:cs="Arial"/>
                <w:b/>
                <w:sz w:val="20"/>
                <w:szCs w:val="20"/>
              </w:rPr>
            </w:pPr>
            <w:r w:rsidRPr="005D6FD2">
              <w:rPr>
                <w:rFonts w:ascii="Arial Narrow" w:hAnsi="Arial Narrow" w:cs="Arial"/>
                <w:color w:val="FF0000"/>
                <w:sz w:val="20"/>
                <w:szCs w:val="20"/>
              </w:rPr>
              <w:t>Visit to mosque</w:t>
            </w:r>
          </w:p>
        </w:tc>
        <w:tc>
          <w:tcPr>
            <w:tcW w:w="2874" w:type="dxa"/>
          </w:tcPr>
          <w:p w14:paraId="5B3C16F8" w14:textId="77777777"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Stone Age to Iron Age</w:t>
            </w:r>
          </w:p>
          <w:p w14:paraId="50C2043B" w14:textId="3289EF91" w:rsidR="00410760" w:rsidRPr="005D6FD2" w:rsidRDefault="00410760" w:rsidP="00DC2BD3">
            <w:pPr>
              <w:rPr>
                <w:rFonts w:ascii="Arial Narrow" w:hAnsi="Arial Narrow" w:cs="Arial"/>
                <w:i/>
                <w:color w:val="FF0000"/>
                <w:sz w:val="20"/>
                <w:szCs w:val="20"/>
              </w:rPr>
            </w:pPr>
            <w:r w:rsidRPr="005D6FD2">
              <w:rPr>
                <w:rFonts w:ascii="Arial Narrow" w:hAnsi="Arial Narrow" w:cs="Arial"/>
                <w:sz w:val="20"/>
                <w:szCs w:val="20"/>
              </w:rPr>
              <w:t>Changes in Britain from the Stone Age to the Iron, late neo lithic hunter gatherers, Bronze Age religion, technology and travel and Iron age hill forts</w:t>
            </w:r>
          </w:p>
          <w:p w14:paraId="4B6569F8" w14:textId="77777777" w:rsidR="00DC2BD3" w:rsidRPr="005D6FD2" w:rsidRDefault="00DC2BD3" w:rsidP="00DC2BD3">
            <w:pPr>
              <w:rPr>
                <w:rFonts w:ascii="Arial Narrow" w:hAnsi="Arial Narrow" w:cs="Arial"/>
                <w:b/>
                <w:sz w:val="20"/>
                <w:szCs w:val="20"/>
              </w:rPr>
            </w:pPr>
          </w:p>
        </w:tc>
        <w:tc>
          <w:tcPr>
            <w:tcW w:w="2143" w:type="dxa"/>
          </w:tcPr>
          <w:p w14:paraId="0B7FD0EC"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Stone Age to Iron Age</w:t>
            </w:r>
          </w:p>
          <w:p w14:paraId="417EB3A5" w14:textId="77777777" w:rsidR="00410760" w:rsidRPr="005D6FD2" w:rsidRDefault="00410760" w:rsidP="00410760">
            <w:pPr>
              <w:rPr>
                <w:rFonts w:ascii="Arial Narrow" w:hAnsi="Arial Narrow" w:cs="Arial"/>
                <w:i/>
                <w:color w:val="FF0000"/>
                <w:sz w:val="20"/>
                <w:szCs w:val="20"/>
              </w:rPr>
            </w:pPr>
            <w:r w:rsidRPr="005D6FD2">
              <w:rPr>
                <w:rFonts w:ascii="Arial Narrow" w:hAnsi="Arial Narrow" w:cs="Arial"/>
                <w:sz w:val="20"/>
                <w:szCs w:val="20"/>
              </w:rPr>
              <w:t>Changes in Britain from the Stone Age to the Iron, late neo lithic hunter gatherers, Bronze Age religion, technology and travel and Iron age hill forts</w:t>
            </w:r>
          </w:p>
          <w:p w14:paraId="0C9F27BD" w14:textId="77777777" w:rsidR="00DC2BD3" w:rsidRPr="005D6FD2" w:rsidRDefault="00DC2BD3" w:rsidP="00DC2BD3">
            <w:pPr>
              <w:rPr>
                <w:rFonts w:ascii="Arial Narrow" w:hAnsi="Arial Narrow" w:cs="Arial"/>
                <w:b/>
                <w:sz w:val="20"/>
                <w:szCs w:val="20"/>
              </w:rPr>
            </w:pPr>
          </w:p>
        </w:tc>
        <w:tc>
          <w:tcPr>
            <w:tcW w:w="3546" w:type="dxa"/>
          </w:tcPr>
          <w:p w14:paraId="244C2321" w14:textId="0E6AB568" w:rsidR="004843F5" w:rsidRPr="005D6FD2" w:rsidRDefault="007E2EA0" w:rsidP="00DC2BD3">
            <w:pPr>
              <w:rPr>
                <w:rFonts w:ascii="Arial Narrow" w:hAnsi="Arial Narrow" w:cs="Arial"/>
                <w:b/>
                <w:sz w:val="20"/>
                <w:szCs w:val="20"/>
              </w:rPr>
            </w:pPr>
            <w:r w:rsidRPr="005D6FD2">
              <w:rPr>
                <w:rFonts w:ascii="Arial Narrow" w:hAnsi="Arial Narrow" w:cs="Arial"/>
                <w:b/>
                <w:sz w:val="20"/>
                <w:szCs w:val="20"/>
              </w:rPr>
              <w:t>A locality outside of the UK</w:t>
            </w:r>
          </w:p>
          <w:p w14:paraId="2B4A150B" w14:textId="7CC8EDE8" w:rsidR="00DC2BD3" w:rsidRPr="005D6FD2" w:rsidRDefault="00410760" w:rsidP="00DC2BD3">
            <w:pPr>
              <w:rPr>
                <w:rFonts w:ascii="Arial Narrow" w:hAnsi="Arial Narrow" w:cs="Arial"/>
                <w:b/>
                <w:sz w:val="20"/>
                <w:szCs w:val="20"/>
              </w:rPr>
            </w:pPr>
            <w:r w:rsidRPr="005D6FD2">
              <w:rPr>
                <w:rFonts w:ascii="Arial Narrow" w:hAnsi="Arial Narrow" w:cs="Arial"/>
                <w:sz w:val="20"/>
                <w:szCs w:val="20"/>
              </w:rPr>
              <w:t xml:space="preserve">Understand Geographical similarities and differences though the study of human and physical Geography of a region </w:t>
            </w:r>
            <w:r w:rsidR="004843F5" w:rsidRPr="005D6FD2">
              <w:rPr>
                <w:rFonts w:ascii="Arial Narrow" w:hAnsi="Arial Narrow" w:cs="Arial"/>
                <w:sz w:val="20"/>
                <w:szCs w:val="20"/>
              </w:rPr>
              <w:t>compared with UK</w:t>
            </w:r>
          </w:p>
          <w:p w14:paraId="50C42C91" w14:textId="77777777" w:rsidR="00DC2BD3" w:rsidRPr="005D6FD2" w:rsidRDefault="00DC2BD3" w:rsidP="00DC2BD3">
            <w:pPr>
              <w:rPr>
                <w:rFonts w:ascii="Arial Narrow" w:hAnsi="Arial Narrow" w:cs="Arial"/>
                <w:b/>
                <w:sz w:val="20"/>
                <w:szCs w:val="20"/>
              </w:rPr>
            </w:pPr>
          </w:p>
        </w:tc>
        <w:tc>
          <w:tcPr>
            <w:tcW w:w="2172" w:type="dxa"/>
          </w:tcPr>
          <w:p w14:paraId="09954283"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Our locality</w:t>
            </w:r>
          </w:p>
          <w:p w14:paraId="3E254D91" w14:textId="77777777" w:rsidR="00410760" w:rsidRPr="005D6FD2" w:rsidRDefault="00410760" w:rsidP="00410760">
            <w:pPr>
              <w:rPr>
                <w:rFonts w:ascii="Arial Narrow" w:hAnsi="Arial Narrow" w:cs="Arial"/>
                <w:b/>
                <w:sz w:val="20"/>
                <w:szCs w:val="20"/>
              </w:rPr>
            </w:pPr>
            <w:r w:rsidRPr="005D6FD2">
              <w:rPr>
                <w:rFonts w:ascii="Arial Narrow" w:hAnsi="Arial Narrow" w:cs="Arial"/>
                <w:sz w:val="20"/>
                <w:szCs w:val="20"/>
              </w:rPr>
              <w:t>Understand more of local area through development of geographical skills and field - OS maps, grid refs, physical and human features of our locality</w:t>
            </w:r>
          </w:p>
          <w:p w14:paraId="1522E0FA" w14:textId="61ADE868" w:rsidR="00DC2BD3" w:rsidRPr="005D6FD2" w:rsidRDefault="00410760" w:rsidP="00410760">
            <w:pPr>
              <w:rPr>
                <w:rFonts w:ascii="Arial Narrow" w:hAnsi="Arial Narrow" w:cs="Arial"/>
                <w:b/>
                <w:sz w:val="20"/>
                <w:szCs w:val="20"/>
              </w:rPr>
            </w:pPr>
            <w:r w:rsidRPr="005D6FD2">
              <w:rPr>
                <w:rFonts w:ascii="Arial Narrow" w:hAnsi="Arial Narrow" w:cs="Arial"/>
                <w:i/>
                <w:color w:val="FF0000"/>
                <w:sz w:val="20"/>
                <w:szCs w:val="20"/>
              </w:rPr>
              <w:t>class walk</w:t>
            </w:r>
            <w:r w:rsidRPr="005D6FD2">
              <w:rPr>
                <w:rFonts w:ascii="Arial Narrow" w:hAnsi="Arial Narrow" w:cs="Arial"/>
                <w:b/>
                <w:sz w:val="20"/>
                <w:szCs w:val="20"/>
              </w:rPr>
              <w:t xml:space="preserve"> </w:t>
            </w:r>
          </w:p>
          <w:p w14:paraId="10EE8547" w14:textId="761D92FC" w:rsidR="00DC2BD3" w:rsidRPr="005D6FD2" w:rsidRDefault="00DC2BD3" w:rsidP="00DC2BD3">
            <w:pPr>
              <w:rPr>
                <w:rFonts w:ascii="Arial Narrow" w:hAnsi="Arial Narrow" w:cs="Arial"/>
                <w:b/>
                <w:sz w:val="20"/>
                <w:szCs w:val="20"/>
              </w:rPr>
            </w:pPr>
            <w:r w:rsidRPr="005D6FD2">
              <w:rPr>
                <w:rFonts w:ascii="Arial Narrow" w:hAnsi="Arial Narrow" w:cs="Arial"/>
                <w:i/>
                <w:color w:val="FF0000"/>
                <w:sz w:val="20"/>
                <w:szCs w:val="20"/>
              </w:rPr>
              <w:t>Trip - Parliament</w:t>
            </w:r>
          </w:p>
        </w:tc>
      </w:tr>
      <w:tr w:rsidR="00410760" w:rsidRPr="005D6FD2" w14:paraId="71878748" w14:textId="77777777" w:rsidTr="009141E4">
        <w:tc>
          <w:tcPr>
            <w:tcW w:w="1390" w:type="dxa"/>
          </w:tcPr>
          <w:p w14:paraId="33AA5A5A" w14:textId="17EC5D4A"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Science</w:t>
            </w:r>
          </w:p>
          <w:p w14:paraId="7132E1B4" w14:textId="0ADBF749" w:rsidR="00410760" w:rsidRPr="005D6FD2" w:rsidRDefault="00410760" w:rsidP="00410760">
            <w:pPr>
              <w:rPr>
                <w:rFonts w:ascii="Arial Narrow" w:hAnsi="Arial Narrow"/>
                <w:sz w:val="20"/>
                <w:szCs w:val="20"/>
              </w:rPr>
            </w:pPr>
          </w:p>
        </w:tc>
        <w:tc>
          <w:tcPr>
            <w:tcW w:w="1954" w:type="dxa"/>
          </w:tcPr>
          <w:p w14:paraId="28BB17AD"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Year 5</w:t>
            </w:r>
          </w:p>
          <w:p w14:paraId="2C88110E"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Properties and changes in materials</w:t>
            </w:r>
          </w:p>
          <w:p w14:paraId="7B030B51" w14:textId="77777777" w:rsidR="004843F5" w:rsidRPr="005D6FD2" w:rsidRDefault="004843F5" w:rsidP="004843F5">
            <w:pPr>
              <w:rPr>
                <w:rFonts w:ascii="Arial Narrow" w:hAnsi="Arial Narrow" w:cs="Arial"/>
                <w:sz w:val="20"/>
                <w:szCs w:val="20"/>
              </w:rPr>
            </w:pPr>
            <w:r w:rsidRPr="005D6FD2">
              <w:rPr>
                <w:rFonts w:ascii="Arial Narrow" w:hAnsi="Arial Narrow" w:cs="Arial"/>
                <w:sz w:val="20"/>
                <w:szCs w:val="20"/>
              </w:rPr>
              <w:t>Compare properties of every day materials, explore dissolving, mixing and changing of states as well as reversible and irreversible changes</w:t>
            </w:r>
          </w:p>
          <w:p w14:paraId="1766F6E2" w14:textId="77777777" w:rsidR="00410760" w:rsidRPr="005D6FD2" w:rsidRDefault="00410760" w:rsidP="00410760">
            <w:pPr>
              <w:rPr>
                <w:rFonts w:ascii="Arial Narrow" w:hAnsi="Arial Narrow" w:cs="Arial"/>
                <w:b/>
                <w:sz w:val="20"/>
                <w:szCs w:val="20"/>
              </w:rPr>
            </w:pPr>
          </w:p>
          <w:p w14:paraId="6419F592"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6</w:t>
            </w:r>
          </w:p>
          <w:p w14:paraId="52EEC817"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The circulatory system</w:t>
            </w:r>
          </w:p>
          <w:p w14:paraId="2D7F0355" w14:textId="77777777"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Identify and name basic parts and organs of the human circulatory system, and explain functions of the heart, blood vessels and blood.</w:t>
            </w:r>
          </w:p>
          <w:p w14:paraId="4809AA9B" w14:textId="7CAF99B5" w:rsidR="00410760" w:rsidRPr="005D6FD2" w:rsidRDefault="00410760" w:rsidP="00410760">
            <w:pPr>
              <w:rPr>
                <w:rFonts w:ascii="Arial Narrow" w:hAnsi="Arial Narrow"/>
                <w:sz w:val="20"/>
                <w:szCs w:val="20"/>
              </w:rPr>
            </w:pPr>
            <w:r w:rsidRPr="005D6FD2">
              <w:rPr>
                <w:rFonts w:ascii="Arial Narrow" w:hAnsi="Arial Narrow" w:cs="Arial"/>
                <w:sz w:val="20"/>
                <w:szCs w:val="20"/>
              </w:rPr>
              <w:t>Recognise the impact of diet, exercise, drugs and lifestyle on the way our bodies function.</w:t>
            </w:r>
          </w:p>
        </w:tc>
        <w:tc>
          <w:tcPr>
            <w:tcW w:w="1939" w:type="dxa"/>
          </w:tcPr>
          <w:p w14:paraId="4B58C99A"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Year 5</w:t>
            </w:r>
          </w:p>
          <w:p w14:paraId="283B0059"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Forces</w:t>
            </w:r>
          </w:p>
          <w:p w14:paraId="7A892348" w14:textId="77777777" w:rsidR="004843F5" w:rsidRPr="005D6FD2" w:rsidRDefault="004843F5" w:rsidP="004843F5">
            <w:pPr>
              <w:rPr>
                <w:rFonts w:ascii="Arial Narrow" w:hAnsi="Arial Narrow" w:cs="Arial"/>
                <w:sz w:val="20"/>
                <w:szCs w:val="20"/>
              </w:rPr>
            </w:pPr>
            <w:r w:rsidRPr="005D6FD2">
              <w:rPr>
                <w:rFonts w:ascii="Arial Narrow" w:hAnsi="Arial Narrow" w:cs="Arial"/>
                <w:sz w:val="20"/>
                <w:szCs w:val="20"/>
              </w:rPr>
              <w:t>Explain gravity, identify the effects of air resistance, water resistance and friction, recognize that some mechanisms allow a smaller force to have a greater effect</w:t>
            </w:r>
          </w:p>
          <w:p w14:paraId="722ED427" w14:textId="77777777" w:rsidR="00410760" w:rsidRPr="005D6FD2" w:rsidRDefault="00410760" w:rsidP="00410760">
            <w:pPr>
              <w:rPr>
                <w:rFonts w:ascii="Arial Narrow" w:hAnsi="Arial Narrow" w:cs="Arial"/>
                <w:b/>
                <w:sz w:val="20"/>
                <w:szCs w:val="20"/>
              </w:rPr>
            </w:pPr>
          </w:p>
          <w:p w14:paraId="35E2CBA9" w14:textId="6CCDEE97" w:rsidR="00410760" w:rsidRPr="005D6FD2" w:rsidRDefault="00410760" w:rsidP="00410760">
            <w:pPr>
              <w:rPr>
                <w:rFonts w:ascii="Arial Narrow" w:hAnsi="Arial Narrow"/>
                <w:b/>
                <w:sz w:val="20"/>
                <w:szCs w:val="20"/>
              </w:rPr>
            </w:pPr>
          </w:p>
        </w:tc>
        <w:tc>
          <w:tcPr>
            <w:tcW w:w="2874" w:type="dxa"/>
          </w:tcPr>
          <w:p w14:paraId="00B556CF"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Year  5</w:t>
            </w:r>
          </w:p>
          <w:p w14:paraId="47CFF447"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 xml:space="preserve">Earth and Space </w:t>
            </w:r>
          </w:p>
          <w:p w14:paraId="0FDB20AA" w14:textId="77777777" w:rsidR="004843F5" w:rsidRPr="005D6FD2" w:rsidRDefault="004843F5" w:rsidP="004843F5">
            <w:pPr>
              <w:rPr>
                <w:rFonts w:ascii="Arial Narrow" w:hAnsi="Arial Narrow" w:cs="Arial"/>
                <w:sz w:val="20"/>
                <w:szCs w:val="20"/>
              </w:rPr>
            </w:pPr>
            <w:r w:rsidRPr="005D6FD2">
              <w:rPr>
                <w:rFonts w:ascii="Arial Narrow" w:hAnsi="Arial Narrow" w:cs="Arial"/>
                <w:b/>
                <w:sz w:val="20"/>
                <w:szCs w:val="20"/>
              </w:rPr>
              <w:t>Describe the</w:t>
            </w:r>
            <w:r w:rsidRPr="005D6FD2">
              <w:rPr>
                <w:rFonts w:ascii="Arial Narrow" w:hAnsi="Arial Narrow" w:cs="Arial"/>
                <w:sz w:val="20"/>
                <w:szCs w:val="20"/>
              </w:rPr>
              <w:t xml:space="preserve"> movement of the Earth and planets relative to the sun, the movement of the moon relative to the Earth. Explain day and night</w:t>
            </w:r>
          </w:p>
          <w:p w14:paraId="7B25E1DD" w14:textId="77777777" w:rsidR="00410760" w:rsidRPr="005D6FD2" w:rsidRDefault="00410760" w:rsidP="00410760">
            <w:pPr>
              <w:rPr>
                <w:rFonts w:ascii="Arial Narrow" w:hAnsi="Arial Narrow" w:cs="Arial"/>
                <w:b/>
                <w:sz w:val="20"/>
                <w:szCs w:val="20"/>
              </w:rPr>
            </w:pPr>
          </w:p>
          <w:p w14:paraId="7756C8C1"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6</w:t>
            </w:r>
          </w:p>
          <w:p w14:paraId="57607C7D"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Evolution and Inheritance</w:t>
            </w:r>
          </w:p>
          <w:p w14:paraId="58ABD395" w14:textId="2B94A24D" w:rsidR="00410760" w:rsidRPr="005D6FD2" w:rsidRDefault="00410760" w:rsidP="00410760">
            <w:pPr>
              <w:rPr>
                <w:rFonts w:ascii="Arial Narrow" w:hAnsi="Arial Narrow"/>
                <w:b/>
                <w:sz w:val="20"/>
                <w:szCs w:val="20"/>
              </w:rPr>
            </w:pPr>
            <w:r w:rsidRPr="005D6FD2">
              <w:rPr>
                <w:rFonts w:ascii="Arial Narrow" w:hAnsi="Arial Narrow" w:cs="Arial"/>
                <w:sz w:val="20"/>
                <w:szCs w:val="20"/>
              </w:rPr>
              <w:t>Recognize that living things have changes over time, that fossils provide information from millions of years ago, explore factors associated with inheritance and identify how plants and animals adapt to their environment</w:t>
            </w:r>
          </w:p>
        </w:tc>
        <w:tc>
          <w:tcPr>
            <w:tcW w:w="2143" w:type="dxa"/>
          </w:tcPr>
          <w:p w14:paraId="5F2D3297"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6</w:t>
            </w:r>
          </w:p>
          <w:p w14:paraId="63FAC4B0"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 xml:space="preserve">All Living Things </w:t>
            </w:r>
          </w:p>
          <w:p w14:paraId="52E0D604" w14:textId="26588980" w:rsidR="00410760" w:rsidRPr="005D6FD2" w:rsidRDefault="00410760" w:rsidP="00410760">
            <w:pPr>
              <w:rPr>
                <w:rFonts w:ascii="Arial Narrow" w:hAnsi="Arial Narrow"/>
                <w:b/>
                <w:sz w:val="20"/>
                <w:szCs w:val="20"/>
              </w:rPr>
            </w:pPr>
            <w:r w:rsidRPr="005D6FD2">
              <w:rPr>
                <w:rFonts w:ascii="Arial Narrow" w:hAnsi="Arial Narrow" w:cs="Arial"/>
                <w:sz w:val="20"/>
                <w:szCs w:val="20"/>
              </w:rPr>
              <w:t>Describe how living things are classified and give reasons for specific characteristics</w:t>
            </w:r>
          </w:p>
        </w:tc>
        <w:tc>
          <w:tcPr>
            <w:tcW w:w="3546" w:type="dxa"/>
          </w:tcPr>
          <w:p w14:paraId="668CB4AA"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5</w:t>
            </w:r>
          </w:p>
          <w:p w14:paraId="3EFBC383"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Living things and their habitats</w:t>
            </w:r>
          </w:p>
          <w:p w14:paraId="5B8845B1" w14:textId="77777777"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Describe the differences in lifecycle of mammal, amphibian, insect and bird, describe life processes of reproduction in some plants and animals</w:t>
            </w:r>
          </w:p>
          <w:p w14:paraId="15E66D9F" w14:textId="77777777" w:rsidR="00410760" w:rsidRPr="005D6FD2" w:rsidRDefault="00410760" w:rsidP="00410760">
            <w:pPr>
              <w:rPr>
                <w:rFonts w:ascii="Arial Narrow" w:hAnsi="Arial Narrow" w:cs="Arial"/>
                <w:b/>
                <w:sz w:val="20"/>
                <w:szCs w:val="20"/>
              </w:rPr>
            </w:pPr>
          </w:p>
          <w:p w14:paraId="440829D4"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6</w:t>
            </w:r>
          </w:p>
          <w:p w14:paraId="08398548"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Electricity</w:t>
            </w:r>
          </w:p>
          <w:p w14:paraId="167F3DF5" w14:textId="21BAD7C7" w:rsidR="00410760" w:rsidRPr="005D6FD2" w:rsidRDefault="00410760" w:rsidP="00410760">
            <w:pPr>
              <w:rPr>
                <w:rFonts w:ascii="Arial Narrow" w:hAnsi="Arial Narrow"/>
                <w:b/>
                <w:sz w:val="20"/>
                <w:szCs w:val="20"/>
              </w:rPr>
            </w:pPr>
            <w:r w:rsidRPr="005D6FD2">
              <w:rPr>
                <w:rFonts w:ascii="Arial Narrow" w:hAnsi="Arial Narrow" w:cs="Arial"/>
                <w:sz w:val="20"/>
                <w:szCs w:val="20"/>
              </w:rPr>
              <w:t>Investigate circuits including buzzers, bulbs and switches. Use symbols to represent components in a diagram</w:t>
            </w:r>
          </w:p>
        </w:tc>
        <w:tc>
          <w:tcPr>
            <w:tcW w:w="2172" w:type="dxa"/>
          </w:tcPr>
          <w:p w14:paraId="17F49EC0"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Science 5</w:t>
            </w:r>
          </w:p>
          <w:p w14:paraId="1E7ADABB"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Animals including humans</w:t>
            </w:r>
          </w:p>
          <w:p w14:paraId="6A260D80" w14:textId="77777777"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Growth and development of humans from birth to old age</w:t>
            </w:r>
          </w:p>
          <w:p w14:paraId="50E0D1F9" w14:textId="77777777" w:rsidR="00410760" w:rsidRPr="005D6FD2" w:rsidRDefault="00410760" w:rsidP="00410760">
            <w:pPr>
              <w:rPr>
                <w:rFonts w:ascii="Arial Narrow" w:hAnsi="Arial Narrow" w:cs="Arial"/>
                <w:b/>
                <w:sz w:val="20"/>
                <w:szCs w:val="20"/>
              </w:rPr>
            </w:pPr>
          </w:p>
          <w:p w14:paraId="5BE41B91"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Science 6</w:t>
            </w:r>
          </w:p>
          <w:p w14:paraId="590268E9"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Light</w:t>
            </w:r>
          </w:p>
          <w:p w14:paraId="2A78A610" w14:textId="4C7F8750" w:rsidR="00410760" w:rsidRPr="005D6FD2" w:rsidRDefault="00410760" w:rsidP="00410760">
            <w:pPr>
              <w:rPr>
                <w:rFonts w:ascii="Arial Narrow" w:hAnsi="Arial Narrow"/>
                <w:b/>
                <w:sz w:val="20"/>
                <w:szCs w:val="20"/>
              </w:rPr>
            </w:pPr>
            <w:r w:rsidRPr="005D6FD2">
              <w:rPr>
                <w:rFonts w:ascii="Arial Narrow" w:hAnsi="Arial Narrow" w:cs="Arial"/>
                <w:sz w:val="20"/>
                <w:szCs w:val="20"/>
              </w:rPr>
              <w:t xml:space="preserve">Recognize that light appears to travel in straight lines, explain how light travels from a light source to our eyes and explore shadows </w:t>
            </w:r>
          </w:p>
        </w:tc>
      </w:tr>
      <w:tr w:rsidR="00DC2BD3" w:rsidRPr="005D6FD2" w14:paraId="6F20D2E5" w14:textId="77777777" w:rsidTr="009141E4">
        <w:tc>
          <w:tcPr>
            <w:tcW w:w="1390" w:type="dxa"/>
          </w:tcPr>
          <w:p w14:paraId="06A0E1E8" w14:textId="1E465A0A"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DT</w:t>
            </w:r>
          </w:p>
        </w:tc>
        <w:tc>
          <w:tcPr>
            <w:tcW w:w="1954" w:type="dxa"/>
          </w:tcPr>
          <w:p w14:paraId="657C4D07" w14:textId="77777777" w:rsidR="00410760" w:rsidRPr="005D6FD2" w:rsidRDefault="00410760" w:rsidP="00410760">
            <w:pPr>
              <w:rPr>
                <w:rFonts w:ascii="Arial Narrow" w:hAnsi="Arial Narrow" w:cs="Arial"/>
                <w:sz w:val="20"/>
                <w:szCs w:val="20"/>
              </w:rPr>
            </w:pPr>
            <w:r w:rsidRPr="005D6FD2">
              <w:rPr>
                <w:rFonts w:ascii="Arial Narrow" w:hAnsi="Arial Narrow" w:cs="Arial"/>
                <w:b/>
                <w:sz w:val="20"/>
                <w:szCs w:val="20"/>
              </w:rPr>
              <w:t>Food technology</w:t>
            </w:r>
            <w:r w:rsidRPr="005D6FD2">
              <w:rPr>
                <w:rFonts w:ascii="Arial Narrow" w:hAnsi="Arial Narrow" w:cs="Arial"/>
                <w:sz w:val="20"/>
                <w:szCs w:val="20"/>
              </w:rPr>
              <w:t xml:space="preserve"> understand principles of a healthy and varied diet, prepare and cook using a range of techniques, understand seasonality</w:t>
            </w:r>
          </w:p>
          <w:p w14:paraId="6507368E" w14:textId="12F80864" w:rsidR="00DC2BD3" w:rsidRPr="005D6FD2" w:rsidRDefault="00410760" w:rsidP="002E631F">
            <w:pPr>
              <w:rPr>
                <w:rFonts w:ascii="Arial Narrow" w:hAnsi="Arial Narrow" w:cs="Arial"/>
                <w:sz w:val="20"/>
                <w:szCs w:val="20"/>
              </w:rPr>
            </w:pPr>
            <w:r w:rsidRPr="005D6FD2">
              <w:rPr>
                <w:rFonts w:ascii="Arial Narrow" w:hAnsi="Arial Narrow" w:cs="Arial"/>
                <w:sz w:val="20"/>
                <w:szCs w:val="20"/>
              </w:rPr>
              <w:t>(</w:t>
            </w:r>
            <w:r w:rsidR="002E631F">
              <w:rPr>
                <w:rFonts w:ascii="Arial Narrow" w:hAnsi="Arial Narrow" w:cs="Arial"/>
                <w:sz w:val="20"/>
                <w:szCs w:val="20"/>
              </w:rPr>
              <w:t>breads</w:t>
            </w:r>
            <w:r w:rsidRPr="005D6FD2">
              <w:rPr>
                <w:rFonts w:ascii="Arial Narrow" w:hAnsi="Arial Narrow" w:cs="Arial"/>
                <w:sz w:val="20"/>
                <w:szCs w:val="20"/>
              </w:rPr>
              <w:t>)</w:t>
            </w:r>
          </w:p>
        </w:tc>
        <w:tc>
          <w:tcPr>
            <w:tcW w:w="1939" w:type="dxa"/>
          </w:tcPr>
          <w:p w14:paraId="60C4C50B" w14:textId="5A74BA47" w:rsidR="00DC2BD3" w:rsidRPr="005D6FD2" w:rsidRDefault="00410760" w:rsidP="00410760">
            <w:pPr>
              <w:rPr>
                <w:rFonts w:ascii="Arial Narrow" w:hAnsi="Arial Narrow" w:cs="Arial"/>
                <w:sz w:val="20"/>
                <w:szCs w:val="20"/>
              </w:rPr>
            </w:pPr>
            <w:r w:rsidRPr="005D6FD2">
              <w:rPr>
                <w:rFonts w:ascii="Arial Narrow" w:hAnsi="Arial Narrow" w:cs="Arial"/>
                <w:b/>
                <w:sz w:val="20"/>
                <w:szCs w:val="20"/>
              </w:rPr>
              <w:t>Christmas C</w:t>
            </w:r>
            <w:r w:rsidR="00DC2BD3" w:rsidRPr="005D6FD2">
              <w:rPr>
                <w:rFonts w:ascii="Arial Narrow" w:hAnsi="Arial Narrow" w:cs="Arial"/>
                <w:b/>
                <w:sz w:val="20"/>
                <w:szCs w:val="20"/>
              </w:rPr>
              <w:t>ard</w:t>
            </w:r>
            <w:r w:rsidRPr="005D6FD2">
              <w:rPr>
                <w:rFonts w:ascii="Arial Narrow" w:hAnsi="Arial Narrow" w:cs="Arial"/>
                <w:sz w:val="20"/>
                <w:szCs w:val="20"/>
              </w:rPr>
              <w:t xml:space="preserve"> design, make and evaluate using techniques of textiles, </w:t>
            </w:r>
            <w:r w:rsidR="00DC2BD3" w:rsidRPr="005D6FD2">
              <w:rPr>
                <w:rFonts w:ascii="Arial Narrow" w:hAnsi="Arial Narrow" w:cs="Arial"/>
                <w:sz w:val="20"/>
                <w:szCs w:val="20"/>
              </w:rPr>
              <w:t>cross stitch</w:t>
            </w:r>
            <w:r w:rsidRPr="005D6FD2">
              <w:rPr>
                <w:rFonts w:ascii="Arial Narrow" w:hAnsi="Arial Narrow" w:cs="Arial"/>
                <w:sz w:val="20"/>
                <w:szCs w:val="20"/>
              </w:rPr>
              <w:t xml:space="preserve"> or sewing</w:t>
            </w:r>
          </w:p>
        </w:tc>
        <w:tc>
          <w:tcPr>
            <w:tcW w:w="2874" w:type="dxa"/>
          </w:tcPr>
          <w:p w14:paraId="77C82091" w14:textId="25E0C59B" w:rsidR="00DC2BD3" w:rsidRPr="005D6FD2" w:rsidRDefault="00DC2BD3" w:rsidP="00DC2BD3">
            <w:pPr>
              <w:rPr>
                <w:rFonts w:ascii="Arial Narrow" w:hAnsi="Arial Narrow" w:cs="Arial"/>
                <w:sz w:val="20"/>
                <w:szCs w:val="20"/>
              </w:rPr>
            </w:pPr>
          </w:p>
        </w:tc>
        <w:tc>
          <w:tcPr>
            <w:tcW w:w="2143" w:type="dxa"/>
          </w:tcPr>
          <w:p w14:paraId="53965841" w14:textId="6F243ACE" w:rsidR="00DC2BD3" w:rsidRPr="005D6FD2" w:rsidRDefault="00DC2BD3" w:rsidP="00DC2BD3">
            <w:pPr>
              <w:rPr>
                <w:rFonts w:ascii="Arial Narrow" w:hAnsi="Arial Narrow" w:cs="Arial"/>
                <w:sz w:val="20"/>
                <w:szCs w:val="20"/>
              </w:rPr>
            </w:pPr>
          </w:p>
        </w:tc>
        <w:tc>
          <w:tcPr>
            <w:tcW w:w="3546" w:type="dxa"/>
          </w:tcPr>
          <w:p w14:paraId="5B0C869C" w14:textId="2EBE18DF" w:rsidR="00DC2BD3" w:rsidRPr="005D6FD2" w:rsidRDefault="00410760" w:rsidP="00DC2BD3">
            <w:pPr>
              <w:rPr>
                <w:rFonts w:ascii="Arial Narrow" w:hAnsi="Arial Narrow" w:cs="Arial"/>
                <w:b/>
                <w:sz w:val="20"/>
                <w:szCs w:val="20"/>
              </w:rPr>
            </w:pPr>
            <w:r w:rsidRPr="005D6FD2">
              <w:rPr>
                <w:rFonts w:ascii="Arial Narrow" w:hAnsi="Arial Narrow" w:cs="Arial"/>
                <w:b/>
                <w:sz w:val="20"/>
                <w:szCs w:val="20"/>
              </w:rPr>
              <w:t>Wood</w:t>
            </w:r>
            <w:r w:rsidR="007E2EA0" w:rsidRPr="005D6FD2">
              <w:rPr>
                <w:rFonts w:ascii="Arial Narrow" w:hAnsi="Arial Narrow" w:cs="Arial"/>
                <w:b/>
                <w:sz w:val="20"/>
                <w:szCs w:val="20"/>
              </w:rPr>
              <w:t>work-</w:t>
            </w:r>
            <w:r w:rsidRPr="005D6FD2">
              <w:rPr>
                <w:rFonts w:ascii="Arial Narrow" w:hAnsi="Arial Narrow" w:cs="Arial"/>
                <w:b/>
                <w:sz w:val="20"/>
                <w:szCs w:val="20"/>
              </w:rPr>
              <w:t xml:space="preserve"> bird boxes or </w:t>
            </w:r>
            <w:r w:rsidR="00DC2BD3" w:rsidRPr="005D6FD2">
              <w:rPr>
                <w:rFonts w:ascii="Arial Narrow" w:hAnsi="Arial Narrow" w:cs="Arial"/>
                <w:b/>
                <w:sz w:val="20"/>
                <w:szCs w:val="20"/>
              </w:rPr>
              <w:t>tree houses</w:t>
            </w:r>
          </w:p>
          <w:p w14:paraId="49C49FF0" w14:textId="43EF31FB" w:rsidR="00410760" w:rsidRPr="005D6FD2" w:rsidRDefault="00410760" w:rsidP="00DC2BD3">
            <w:pPr>
              <w:rPr>
                <w:rFonts w:ascii="Arial Narrow" w:hAnsi="Arial Narrow" w:cs="Arial"/>
                <w:sz w:val="20"/>
                <w:szCs w:val="20"/>
              </w:rPr>
            </w:pPr>
            <w:r w:rsidRPr="005D6FD2">
              <w:rPr>
                <w:rFonts w:ascii="Arial Narrow" w:hAnsi="Arial Narrow" w:cs="Arial"/>
                <w:sz w:val="20"/>
                <w:szCs w:val="20"/>
              </w:rPr>
              <w:t>Design, make and evaluate a product from using appropriate tools and a range of mechanisms</w:t>
            </w:r>
          </w:p>
        </w:tc>
        <w:tc>
          <w:tcPr>
            <w:tcW w:w="2172" w:type="dxa"/>
          </w:tcPr>
          <w:p w14:paraId="17388A5D" w14:textId="3B92D6D7" w:rsidR="00DC2BD3" w:rsidRPr="005D6FD2" w:rsidRDefault="00DC2BD3" w:rsidP="00DC2BD3">
            <w:pPr>
              <w:rPr>
                <w:rFonts w:ascii="Arial Narrow" w:hAnsi="Arial Narrow" w:cs="Arial"/>
                <w:sz w:val="20"/>
                <w:szCs w:val="20"/>
              </w:rPr>
            </w:pPr>
          </w:p>
        </w:tc>
      </w:tr>
      <w:tr w:rsidR="00410760" w:rsidRPr="005D6FD2" w14:paraId="7B6DBAC3" w14:textId="77777777" w:rsidTr="009141E4">
        <w:tc>
          <w:tcPr>
            <w:tcW w:w="1390" w:type="dxa"/>
          </w:tcPr>
          <w:p w14:paraId="59479579" w14:textId="3F942961"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 xml:space="preserve">Computing </w:t>
            </w:r>
          </w:p>
        </w:tc>
        <w:tc>
          <w:tcPr>
            <w:tcW w:w="1954" w:type="dxa"/>
          </w:tcPr>
          <w:p w14:paraId="4D42463F" w14:textId="77777777" w:rsidR="007E2EA0" w:rsidRPr="005D6FD2" w:rsidRDefault="007E2EA0" w:rsidP="007E2EA0">
            <w:pPr>
              <w:rPr>
                <w:rFonts w:ascii="Arial Narrow" w:hAnsi="Arial Narrow" w:cs="Arial"/>
                <w:b/>
                <w:sz w:val="20"/>
                <w:szCs w:val="20"/>
              </w:rPr>
            </w:pPr>
            <w:r w:rsidRPr="005D6FD2">
              <w:rPr>
                <w:rFonts w:ascii="Arial Narrow" w:hAnsi="Arial Narrow" w:cs="Arial"/>
                <w:b/>
                <w:sz w:val="20"/>
                <w:szCs w:val="20"/>
              </w:rPr>
              <w:t xml:space="preserve">Digital literacy </w:t>
            </w:r>
          </w:p>
          <w:p w14:paraId="2A3E2D95" w14:textId="028DCE62" w:rsidR="00410760" w:rsidRPr="005D6FD2" w:rsidRDefault="007E2EA0" w:rsidP="007E2EA0">
            <w:pPr>
              <w:rPr>
                <w:rFonts w:ascii="Arial Narrow" w:hAnsi="Arial Narrow" w:cs="Arial"/>
                <w:sz w:val="20"/>
                <w:szCs w:val="20"/>
              </w:rPr>
            </w:pPr>
            <w:r w:rsidRPr="005D6FD2">
              <w:rPr>
                <w:rFonts w:ascii="Arial Narrow" w:hAnsi="Arial Narrow" w:cs="Arial"/>
                <w:sz w:val="20"/>
                <w:szCs w:val="20"/>
              </w:rPr>
              <w:t xml:space="preserve">Understand aspects of on line computer safety </w:t>
            </w:r>
            <w:r w:rsidRPr="005D6FD2">
              <w:rPr>
                <w:rFonts w:ascii="Arial Narrow" w:hAnsi="Arial Narrow" w:cs="Arial"/>
                <w:sz w:val="20"/>
                <w:szCs w:val="20"/>
              </w:rPr>
              <w:lastRenderedPageBreak/>
              <w:t>and how to report concerns</w:t>
            </w:r>
          </w:p>
        </w:tc>
        <w:tc>
          <w:tcPr>
            <w:tcW w:w="1939" w:type="dxa"/>
          </w:tcPr>
          <w:p w14:paraId="7BC3479B" w14:textId="77777777" w:rsidR="007E2EA0" w:rsidRPr="005D6FD2" w:rsidRDefault="007E2EA0" w:rsidP="007E2EA0">
            <w:pPr>
              <w:rPr>
                <w:rFonts w:ascii="Arial Narrow" w:hAnsi="Arial Narrow" w:cs="Arial"/>
                <w:b/>
                <w:sz w:val="20"/>
                <w:szCs w:val="20"/>
              </w:rPr>
            </w:pPr>
            <w:r w:rsidRPr="005D6FD2">
              <w:rPr>
                <w:rFonts w:ascii="Arial Narrow" w:hAnsi="Arial Narrow" w:cs="Arial"/>
                <w:b/>
                <w:sz w:val="20"/>
                <w:szCs w:val="20"/>
              </w:rPr>
              <w:lastRenderedPageBreak/>
              <w:t xml:space="preserve">Programming </w:t>
            </w:r>
          </w:p>
          <w:p w14:paraId="2E6772D0" w14:textId="0D9EF21C" w:rsidR="00410760" w:rsidRPr="005D6FD2" w:rsidRDefault="007E2EA0" w:rsidP="007E2EA0">
            <w:pPr>
              <w:rPr>
                <w:rFonts w:ascii="Arial Narrow" w:hAnsi="Arial Narrow" w:cs="Arial"/>
                <w:sz w:val="20"/>
                <w:szCs w:val="20"/>
              </w:rPr>
            </w:pPr>
            <w:r w:rsidRPr="005D6FD2">
              <w:rPr>
                <w:rFonts w:ascii="Arial Narrow" w:hAnsi="Arial Narrow" w:cs="Arial"/>
                <w:sz w:val="20"/>
                <w:szCs w:val="20"/>
              </w:rPr>
              <w:t xml:space="preserve">Use sequence selection and repetition </w:t>
            </w:r>
            <w:r w:rsidRPr="005D6FD2">
              <w:rPr>
                <w:rFonts w:ascii="Arial Narrow" w:hAnsi="Arial Narrow" w:cs="Arial"/>
                <w:sz w:val="20"/>
                <w:szCs w:val="20"/>
              </w:rPr>
              <w:lastRenderedPageBreak/>
              <w:t>in programmes, design, write and debug programmes</w:t>
            </w:r>
          </w:p>
        </w:tc>
        <w:tc>
          <w:tcPr>
            <w:tcW w:w="2874" w:type="dxa"/>
          </w:tcPr>
          <w:p w14:paraId="6FE59A08" w14:textId="77777777" w:rsidR="007E2EA0" w:rsidRPr="005D6FD2" w:rsidRDefault="007E2EA0" w:rsidP="007E2EA0">
            <w:pPr>
              <w:rPr>
                <w:rFonts w:ascii="Arial Narrow" w:hAnsi="Arial Narrow" w:cs="Arial"/>
                <w:b/>
                <w:sz w:val="20"/>
                <w:szCs w:val="20"/>
              </w:rPr>
            </w:pPr>
            <w:r w:rsidRPr="005D6FD2">
              <w:rPr>
                <w:rFonts w:ascii="Arial Narrow" w:hAnsi="Arial Narrow" w:cs="Arial"/>
                <w:b/>
                <w:sz w:val="20"/>
                <w:szCs w:val="20"/>
              </w:rPr>
              <w:lastRenderedPageBreak/>
              <w:t xml:space="preserve">Digital literacy </w:t>
            </w:r>
          </w:p>
          <w:p w14:paraId="51AC6C8E" w14:textId="56531B11" w:rsidR="00410760" w:rsidRPr="005D6FD2" w:rsidRDefault="007E2EA0" w:rsidP="007E2EA0">
            <w:pPr>
              <w:rPr>
                <w:rFonts w:ascii="Arial Narrow" w:hAnsi="Arial Narrow" w:cs="Arial"/>
                <w:sz w:val="20"/>
                <w:szCs w:val="20"/>
              </w:rPr>
            </w:pPr>
            <w:r w:rsidRPr="005D6FD2">
              <w:rPr>
                <w:rFonts w:ascii="Arial Narrow" w:hAnsi="Arial Narrow" w:cs="Arial"/>
                <w:sz w:val="20"/>
                <w:szCs w:val="20"/>
              </w:rPr>
              <w:t xml:space="preserve">Understand aspects of on line computer safety and how to report </w:t>
            </w:r>
            <w:r w:rsidRPr="005D6FD2">
              <w:rPr>
                <w:rFonts w:ascii="Arial Narrow" w:hAnsi="Arial Narrow" w:cs="Arial"/>
                <w:sz w:val="20"/>
                <w:szCs w:val="20"/>
              </w:rPr>
              <w:lastRenderedPageBreak/>
              <w:t>concerns</w:t>
            </w:r>
          </w:p>
        </w:tc>
        <w:tc>
          <w:tcPr>
            <w:tcW w:w="2143" w:type="dxa"/>
          </w:tcPr>
          <w:p w14:paraId="53B90131"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lastRenderedPageBreak/>
              <w:t>Internet</w:t>
            </w:r>
          </w:p>
          <w:p w14:paraId="5ECD5901" w14:textId="7B6F8C04"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 xml:space="preserve">Understand computer networks including the </w:t>
            </w:r>
            <w:r w:rsidRPr="005D6FD2">
              <w:rPr>
                <w:rFonts w:ascii="Arial Narrow" w:hAnsi="Arial Narrow" w:cs="Arial"/>
                <w:sz w:val="20"/>
                <w:szCs w:val="20"/>
              </w:rPr>
              <w:lastRenderedPageBreak/>
              <w:t>World Wide Web and use search technologies effectively</w:t>
            </w:r>
          </w:p>
        </w:tc>
        <w:tc>
          <w:tcPr>
            <w:tcW w:w="3546" w:type="dxa"/>
          </w:tcPr>
          <w:p w14:paraId="2976258B" w14:textId="77777777" w:rsidR="00410760" w:rsidRPr="005D6FD2" w:rsidRDefault="00410760" w:rsidP="00410760">
            <w:pPr>
              <w:rPr>
                <w:rFonts w:ascii="Arial Narrow" w:hAnsi="Arial Narrow" w:cs="Arial"/>
                <w:sz w:val="20"/>
                <w:szCs w:val="20"/>
              </w:rPr>
            </w:pPr>
            <w:r w:rsidRPr="005D6FD2">
              <w:rPr>
                <w:rFonts w:ascii="Arial Narrow" w:hAnsi="Arial Narrow" w:cs="Arial"/>
                <w:b/>
                <w:sz w:val="20"/>
                <w:szCs w:val="20"/>
              </w:rPr>
              <w:lastRenderedPageBreak/>
              <w:t xml:space="preserve">IT </w:t>
            </w:r>
          </w:p>
          <w:p w14:paraId="06DC57E7" w14:textId="153343DF"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data/</w:t>
            </w:r>
            <w:r w:rsidR="007E2EA0" w:rsidRPr="005D6FD2">
              <w:rPr>
                <w:rFonts w:ascii="Arial Narrow" w:hAnsi="Arial Narrow" w:cs="Arial"/>
                <w:sz w:val="20"/>
                <w:szCs w:val="20"/>
              </w:rPr>
              <w:t>excel/</w:t>
            </w:r>
            <w:r w:rsidRPr="005D6FD2">
              <w:rPr>
                <w:rFonts w:ascii="Arial Narrow" w:hAnsi="Arial Narrow" w:cs="Arial"/>
                <w:sz w:val="20"/>
                <w:szCs w:val="20"/>
              </w:rPr>
              <w:t>word processing/PowerPoint/presentations</w:t>
            </w:r>
          </w:p>
        </w:tc>
        <w:tc>
          <w:tcPr>
            <w:tcW w:w="2172" w:type="dxa"/>
          </w:tcPr>
          <w:p w14:paraId="4E24F8E8" w14:textId="77777777" w:rsidR="00410760" w:rsidRPr="005D6FD2" w:rsidRDefault="00410760" w:rsidP="00410760">
            <w:pPr>
              <w:rPr>
                <w:rFonts w:ascii="Arial Narrow" w:hAnsi="Arial Narrow" w:cs="Arial"/>
                <w:sz w:val="20"/>
                <w:szCs w:val="20"/>
              </w:rPr>
            </w:pPr>
          </w:p>
        </w:tc>
      </w:tr>
      <w:tr w:rsidR="00410760" w:rsidRPr="005D6FD2" w14:paraId="253CCC20" w14:textId="77777777" w:rsidTr="009141E4">
        <w:tc>
          <w:tcPr>
            <w:tcW w:w="1390" w:type="dxa"/>
          </w:tcPr>
          <w:p w14:paraId="3BA2CCEA" w14:textId="46E5D975"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lastRenderedPageBreak/>
              <w:t>Music</w:t>
            </w:r>
          </w:p>
        </w:tc>
        <w:tc>
          <w:tcPr>
            <w:tcW w:w="1954" w:type="dxa"/>
          </w:tcPr>
          <w:p w14:paraId="3C9DC2A6"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Woodwind/brass</w:t>
            </w:r>
          </w:p>
          <w:p w14:paraId="6F9C136F" w14:textId="0B411D12"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 xml:space="preserve">Learn to compose, play and perform, understand musical notation </w:t>
            </w:r>
          </w:p>
        </w:tc>
        <w:tc>
          <w:tcPr>
            <w:tcW w:w="1939" w:type="dxa"/>
          </w:tcPr>
          <w:p w14:paraId="51A26EC7" w14:textId="450BCA31" w:rsidR="00410760" w:rsidRPr="005D6FD2" w:rsidRDefault="004843F5" w:rsidP="00410760">
            <w:pPr>
              <w:rPr>
                <w:rFonts w:ascii="Arial Narrow" w:hAnsi="Arial Narrow" w:cs="Arial"/>
                <w:sz w:val="20"/>
                <w:szCs w:val="20"/>
              </w:rPr>
            </w:pPr>
            <w:r w:rsidRPr="005D6FD2">
              <w:rPr>
                <w:rFonts w:ascii="Arial Narrow" w:hAnsi="Arial Narrow" w:cs="Arial"/>
                <w:b/>
                <w:sz w:val="20"/>
                <w:szCs w:val="20"/>
              </w:rPr>
              <w:t>Singing and performing</w:t>
            </w:r>
          </w:p>
        </w:tc>
        <w:tc>
          <w:tcPr>
            <w:tcW w:w="2874" w:type="dxa"/>
          </w:tcPr>
          <w:p w14:paraId="6621E813"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Composition/performance</w:t>
            </w:r>
          </w:p>
          <w:p w14:paraId="5F80A008" w14:textId="3DD10049"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Learn to compose, play and perform, understand musical notation</w:t>
            </w:r>
          </w:p>
        </w:tc>
        <w:tc>
          <w:tcPr>
            <w:tcW w:w="2143" w:type="dxa"/>
          </w:tcPr>
          <w:p w14:paraId="52244DF6" w14:textId="35D7D73C" w:rsidR="00410760" w:rsidRPr="005D6FD2" w:rsidRDefault="004843F5" w:rsidP="00410760">
            <w:pPr>
              <w:rPr>
                <w:rFonts w:ascii="Arial Narrow" w:hAnsi="Arial Narrow" w:cs="Arial"/>
                <w:b/>
                <w:sz w:val="20"/>
                <w:szCs w:val="20"/>
              </w:rPr>
            </w:pPr>
            <w:r w:rsidRPr="005D6FD2">
              <w:rPr>
                <w:rFonts w:ascii="Arial Narrow" w:hAnsi="Arial Narrow" w:cs="Arial"/>
                <w:b/>
                <w:sz w:val="20"/>
                <w:szCs w:val="20"/>
              </w:rPr>
              <w:t>Flute</w:t>
            </w:r>
          </w:p>
          <w:p w14:paraId="648847A5" w14:textId="2BF17527" w:rsidR="00410760" w:rsidRPr="005D6FD2" w:rsidRDefault="004843F5" w:rsidP="00410760">
            <w:pPr>
              <w:rPr>
                <w:rFonts w:ascii="Arial Narrow" w:hAnsi="Arial Narrow" w:cs="Arial"/>
                <w:sz w:val="20"/>
                <w:szCs w:val="20"/>
              </w:rPr>
            </w:pPr>
            <w:r w:rsidRPr="005D6FD2">
              <w:rPr>
                <w:rFonts w:ascii="Arial Narrow" w:hAnsi="Arial Narrow" w:cs="Arial"/>
                <w:sz w:val="20"/>
                <w:szCs w:val="20"/>
              </w:rPr>
              <w:t>Learn to compose, play and perform, understand musical notation</w:t>
            </w:r>
          </w:p>
        </w:tc>
        <w:tc>
          <w:tcPr>
            <w:tcW w:w="3546" w:type="dxa"/>
          </w:tcPr>
          <w:p w14:paraId="41AB703B"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 xml:space="preserve">Ukulele </w:t>
            </w:r>
          </w:p>
          <w:p w14:paraId="5B315EA1" w14:textId="68FD5D4D"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Learn to compose, play and perform with increasing accuracy, fluency, control and expression; understand musical notation</w:t>
            </w:r>
          </w:p>
        </w:tc>
        <w:tc>
          <w:tcPr>
            <w:tcW w:w="2172" w:type="dxa"/>
          </w:tcPr>
          <w:p w14:paraId="723CAEA0"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 xml:space="preserve">Y6 show </w:t>
            </w:r>
          </w:p>
          <w:p w14:paraId="10083097" w14:textId="1D043739"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Sing, play and perform.</w:t>
            </w:r>
          </w:p>
        </w:tc>
      </w:tr>
      <w:tr w:rsidR="00DC2BD3" w:rsidRPr="005D6FD2" w14:paraId="113450DC" w14:textId="77777777" w:rsidTr="009141E4">
        <w:trPr>
          <w:trHeight w:val="1217"/>
        </w:trPr>
        <w:tc>
          <w:tcPr>
            <w:tcW w:w="1390" w:type="dxa"/>
          </w:tcPr>
          <w:p w14:paraId="286FB51A" w14:textId="26520E13"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Art</w:t>
            </w:r>
          </w:p>
        </w:tc>
        <w:tc>
          <w:tcPr>
            <w:tcW w:w="1954" w:type="dxa"/>
          </w:tcPr>
          <w:p w14:paraId="0FF309CA" w14:textId="77777777" w:rsidR="00410760" w:rsidRPr="005D6FD2" w:rsidRDefault="00DC2BD3" w:rsidP="00410760">
            <w:pPr>
              <w:rPr>
                <w:rFonts w:ascii="Arial Narrow" w:hAnsi="Arial Narrow" w:cs="Arial"/>
                <w:sz w:val="20"/>
                <w:szCs w:val="20"/>
              </w:rPr>
            </w:pPr>
            <w:r w:rsidRPr="005D6FD2">
              <w:rPr>
                <w:rFonts w:ascii="Arial Narrow" w:hAnsi="Arial Narrow" w:cs="Arial"/>
                <w:b/>
                <w:sz w:val="20"/>
                <w:szCs w:val="20"/>
              </w:rPr>
              <w:t>Islamic art</w:t>
            </w:r>
            <w:r w:rsidRPr="005D6FD2">
              <w:rPr>
                <w:rFonts w:ascii="Arial Narrow" w:hAnsi="Arial Narrow" w:cs="Arial"/>
                <w:sz w:val="20"/>
                <w:szCs w:val="20"/>
              </w:rPr>
              <w:t xml:space="preserve"> </w:t>
            </w:r>
          </w:p>
          <w:p w14:paraId="71F89422" w14:textId="6857CED7" w:rsidR="00661E0E" w:rsidRPr="005D6FD2" w:rsidRDefault="00661E0E" w:rsidP="00410760">
            <w:pPr>
              <w:rPr>
                <w:rFonts w:ascii="Arial Narrow" w:hAnsi="Arial Narrow" w:cs="Arial"/>
                <w:sz w:val="20"/>
                <w:szCs w:val="20"/>
              </w:rPr>
            </w:pPr>
            <w:r w:rsidRPr="003A6501">
              <w:rPr>
                <w:rFonts w:ascii="Arial Narrow" w:hAnsi="Arial Narrow" w:cs="Arial"/>
                <w:sz w:val="20"/>
                <w:szCs w:val="20"/>
              </w:rPr>
              <w:t>Develop techniques using a range of materials</w:t>
            </w:r>
            <w:r>
              <w:rPr>
                <w:rFonts w:ascii="Arial Narrow" w:hAnsi="Arial Narrow" w:cs="Arial"/>
                <w:sz w:val="20"/>
                <w:szCs w:val="20"/>
              </w:rPr>
              <w:t>; understand the historical and cultural development of different art forms</w:t>
            </w:r>
          </w:p>
          <w:p w14:paraId="6083793D" w14:textId="591C0D40" w:rsidR="00DC2BD3" w:rsidRPr="005D6FD2" w:rsidRDefault="00DC2BD3" w:rsidP="00410760">
            <w:pPr>
              <w:rPr>
                <w:rFonts w:ascii="Arial Narrow" w:hAnsi="Arial Narrow" w:cs="Arial"/>
                <w:sz w:val="20"/>
                <w:szCs w:val="20"/>
              </w:rPr>
            </w:pPr>
          </w:p>
        </w:tc>
        <w:tc>
          <w:tcPr>
            <w:tcW w:w="1939" w:type="dxa"/>
          </w:tcPr>
          <w:p w14:paraId="2ECF0E59" w14:textId="69B4164A" w:rsidR="00DC2BD3" w:rsidRPr="005D6FD2" w:rsidRDefault="00DC2BD3" w:rsidP="00DC2BD3">
            <w:pPr>
              <w:rPr>
                <w:rFonts w:ascii="Arial Narrow" w:hAnsi="Arial Narrow" w:cs="Arial"/>
                <w:sz w:val="20"/>
                <w:szCs w:val="20"/>
              </w:rPr>
            </w:pPr>
          </w:p>
        </w:tc>
        <w:tc>
          <w:tcPr>
            <w:tcW w:w="2874" w:type="dxa"/>
          </w:tcPr>
          <w:p w14:paraId="18CF1F90" w14:textId="132C933D" w:rsidR="00DC2BD3" w:rsidRPr="005D6FD2" w:rsidRDefault="00410760" w:rsidP="00DC2BD3">
            <w:pPr>
              <w:rPr>
                <w:rFonts w:ascii="Arial Narrow" w:hAnsi="Arial Narrow" w:cs="Arial"/>
                <w:b/>
                <w:sz w:val="20"/>
                <w:szCs w:val="20"/>
              </w:rPr>
            </w:pPr>
            <w:r w:rsidRPr="005D6FD2">
              <w:rPr>
                <w:rFonts w:ascii="Arial Narrow" w:hAnsi="Arial Narrow" w:cs="Arial"/>
                <w:b/>
                <w:sz w:val="20"/>
                <w:szCs w:val="20"/>
              </w:rPr>
              <w:t>Modern artist</w:t>
            </w:r>
            <w:r w:rsidR="00DC2BD3" w:rsidRPr="005D6FD2">
              <w:rPr>
                <w:rFonts w:ascii="Arial Narrow" w:hAnsi="Arial Narrow" w:cs="Arial"/>
                <w:b/>
                <w:sz w:val="20"/>
                <w:szCs w:val="20"/>
              </w:rPr>
              <w:t xml:space="preserve"> study – pop art and </w:t>
            </w:r>
            <w:r w:rsidRPr="005D6FD2">
              <w:rPr>
                <w:rFonts w:ascii="Arial Narrow" w:hAnsi="Arial Narrow" w:cs="Arial"/>
                <w:b/>
                <w:sz w:val="20"/>
                <w:szCs w:val="20"/>
              </w:rPr>
              <w:t>graffiti</w:t>
            </w:r>
          </w:p>
          <w:p w14:paraId="3019448E" w14:textId="77777777"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Increase awareness of different kinds of Art</w:t>
            </w:r>
          </w:p>
          <w:p w14:paraId="58664977" w14:textId="5467DAAB"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Study of  individual great artists in history</w:t>
            </w:r>
          </w:p>
        </w:tc>
        <w:tc>
          <w:tcPr>
            <w:tcW w:w="2143" w:type="dxa"/>
          </w:tcPr>
          <w:p w14:paraId="671D51F7" w14:textId="49C159D8" w:rsidR="00DC2BD3" w:rsidRPr="005D6FD2" w:rsidRDefault="00DC2BD3" w:rsidP="00DC2BD3">
            <w:pPr>
              <w:rPr>
                <w:rFonts w:ascii="Arial Narrow" w:hAnsi="Arial Narrow" w:cs="Arial"/>
                <w:sz w:val="20"/>
                <w:szCs w:val="20"/>
              </w:rPr>
            </w:pPr>
          </w:p>
        </w:tc>
        <w:tc>
          <w:tcPr>
            <w:tcW w:w="3546" w:type="dxa"/>
          </w:tcPr>
          <w:p w14:paraId="2F3CBF38" w14:textId="77777777"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Life sketches and portraits</w:t>
            </w:r>
          </w:p>
          <w:p w14:paraId="2CACFAB4" w14:textId="77777777"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Create sketch books to record observations and use to review and re visit ideas</w:t>
            </w:r>
          </w:p>
          <w:p w14:paraId="6692B8F9" w14:textId="3EC1CE96"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Artists study – changing portraits in history</w:t>
            </w:r>
          </w:p>
          <w:p w14:paraId="6ADE549C" w14:textId="2C1F3559" w:rsidR="00410760" w:rsidRPr="005D6FD2" w:rsidRDefault="00410760" w:rsidP="00410760">
            <w:pPr>
              <w:rPr>
                <w:rFonts w:ascii="Arial Narrow" w:hAnsi="Arial Narrow" w:cs="Arial"/>
                <w:b/>
                <w:sz w:val="20"/>
                <w:szCs w:val="20"/>
              </w:rPr>
            </w:pPr>
          </w:p>
        </w:tc>
        <w:tc>
          <w:tcPr>
            <w:tcW w:w="2172" w:type="dxa"/>
          </w:tcPr>
          <w:p w14:paraId="6E60C361" w14:textId="3EAD6922" w:rsidR="00DC2BD3" w:rsidRPr="005D6FD2" w:rsidRDefault="00DC2BD3" w:rsidP="00DC2BD3">
            <w:pPr>
              <w:rPr>
                <w:rFonts w:ascii="Arial Narrow" w:hAnsi="Arial Narrow" w:cs="Arial"/>
                <w:sz w:val="20"/>
                <w:szCs w:val="20"/>
              </w:rPr>
            </w:pPr>
          </w:p>
        </w:tc>
      </w:tr>
      <w:tr w:rsidR="009141E4" w:rsidRPr="005D6FD2" w14:paraId="20E1BF17" w14:textId="77777777" w:rsidTr="009141E4">
        <w:tc>
          <w:tcPr>
            <w:tcW w:w="1390" w:type="dxa"/>
          </w:tcPr>
          <w:p w14:paraId="5C0D97CD"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Modern languages</w:t>
            </w:r>
          </w:p>
          <w:p w14:paraId="4308260F" w14:textId="36C91A95" w:rsidR="009141E4" w:rsidRPr="005D6FD2" w:rsidRDefault="009141E4" w:rsidP="009141E4">
            <w:pPr>
              <w:rPr>
                <w:rFonts w:ascii="Arial Narrow" w:hAnsi="Arial Narrow" w:cs="Arial"/>
                <w:b/>
                <w:sz w:val="20"/>
                <w:szCs w:val="20"/>
              </w:rPr>
            </w:pPr>
          </w:p>
        </w:tc>
        <w:tc>
          <w:tcPr>
            <w:tcW w:w="1954" w:type="dxa"/>
          </w:tcPr>
          <w:p w14:paraId="69AE2882"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 les vetements</w:t>
            </w:r>
          </w:p>
          <w:p w14:paraId="5954F557"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6_en ville</w:t>
            </w:r>
          </w:p>
          <w:p w14:paraId="2AA8F72D" w14:textId="2B54FCF3"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1939" w:type="dxa"/>
          </w:tcPr>
          <w:p w14:paraId="7678B0CB"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La nourriture</w:t>
            </w:r>
          </w:p>
          <w:p w14:paraId="0F2356A2" w14:textId="48E5FD54" w:rsidR="009141E4" w:rsidRPr="005D6FD2" w:rsidRDefault="009141E4" w:rsidP="009141E4">
            <w:pPr>
              <w:rPr>
                <w:rFonts w:ascii="Arial Narrow" w:hAnsi="Arial Narrow" w:cs="Arial"/>
                <w:b/>
                <w:color w:val="000000"/>
                <w:sz w:val="20"/>
                <w:szCs w:val="20"/>
                <w:lang w:val="fr-FR"/>
              </w:rPr>
            </w:pPr>
            <w:r w:rsidRPr="005D6FD2">
              <w:rPr>
                <w:rFonts w:ascii="Arial Narrow" w:hAnsi="Arial Narrow" w:cs="Arial"/>
                <w:b/>
                <w:sz w:val="20"/>
                <w:szCs w:val="20"/>
              </w:rPr>
              <w:t xml:space="preserve">6 – </w:t>
            </w:r>
            <w:r w:rsidR="004843F5" w:rsidRPr="005D6FD2">
              <w:rPr>
                <w:rFonts w:ascii="Arial Narrow" w:hAnsi="Arial Narrow" w:cs="Arial"/>
                <w:b/>
                <w:color w:val="000000"/>
                <w:sz w:val="20"/>
                <w:szCs w:val="20"/>
                <w:lang w:val="fr-FR"/>
              </w:rPr>
              <w:t>l’ecole</w:t>
            </w:r>
          </w:p>
          <w:p w14:paraId="2F1F3824" w14:textId="59BF3421"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2874" w:type="dxa"/>
          </w:tcPr>
          <w:p w14:paraId="173FC76F"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Year 5 la famille</w:t>
            </w:r>
          </w:p>
          <w:p w14:paraId="04D2A0F4"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Year 6 ma journee</w:t>
            </w:r>
          </w:p>
          <w:p w14:paraId="5BB978CB" w14:textId="1F7569E3"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2143" w:type="dxa"/>
          </w:tcPr>
          <w:p w14:paraId="766BFA9C"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chez moi</w:t>
            </w:r>
          </w:p>
          <w:p w14:paraId="277A2803"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6 Mes passe-temps</w:t>
            </w:r>
          </w:p>
          <w:p w14:paraId="755BFB07" w14:textId="145DBFF4"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3546" w:type="dxa"/>
          </w:tcPr>
          <w:p w14:paraId="0042A05C" w14:textId="3AB8FAB4"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5 </w:t>
            </w:r>
            <w:r w:rsidR="004843F5" w:rsidRPr="005D6FD2">
              <w:rPr>
                <w:rFonts w:ascii="Arial Narrow" w:hAnsi="Arial Narrow" w:cs="Arial"/>
                <w:b/>
                <w:sz w:val="20"/>
                <w:szCs w:val="20"/>
              </w:rPr>
              <w:t>mes amis et moi</w:t>
            </w:r>
          </w:p>
          <w:p w14:paraId="170E9B8D" w14:textId="15628BF1" w:rsidR="009141E4" w:rsidRPr="005D6FD2" w:rsidRDefault="004843F5" w:rsidP="009141E4">
            <w:pPr>
              <w:rPr>
                <w:rFonts w:ascii="Arial Narrow" w:hAnsi="Arial Narrow" w:cs="Arial"/>
                <w:b/>
                <w:sz w:val="20"/>
                <w:szCs w:val="20"/>
              </w:rPr>
            </w:pPr>
            <w:r w:rsidRPr="005D6FD2">
              <w:rPr>
                <w:rFonts w:ascii="Arial Narrow" w:hAnsi="Arial Narrow" w:cs="Arial"/>
                <w:b/>
                <w:sz w:val="20"/>
                <w:szCs w:val="20"/>
              </w:rPr>
              <w:t>6 La France!</w:t>
            </w:r>
          </w:p>
          <w:p w14:paraId="64BA4256" w14:textId="2672378F"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2172" w:type="dxa"/>
          </w:tcPr>
          <w:p w14:paraId="588FD4C0" w14:textId="77777777" w:rsidR="009141E4" w:rsidRPr="005D6FD2" w:rsidRDefault="009141E4" w:rsidP="009141E4">
            <w:pPr>
              <w:rPr>
                <w:rFonts w:ascii="Arial Narrow" w:hAnsi="Arial Narrow" w:cs="Arial"/>
                <w:sz w:val="20"/>
                <w:szCs w:val="20"/>
              </w:rPr>
            </w:pPr>
          </w:p>
        </w:tc>
      </w:tr>
      <w:tr w:rsidR="009141E4" w:rsidRPr="005D6FD2" w14:paraId="36BCEB94" w14:textId="77777777" w:rsidTr="009141E4">
        <w:tc>
          <w:tcPr>
            <w:tcW w:w="1390" w:type="dxa"/>
          </w:tcPr>
          <w:p w14:paraId="033C97E1" w14:textId="6394EEF6"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RE</w:t>
            </w:r>
          </w:p>
        </w:tc>
        <w:tc>
          <w:tcPr>
            <w:tcW w:w="1954" w:type="dxa"/>
          </w:tcPr>
          <w:p w14:paraId="14D60634"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stories from the New Testament</w:t>
            </w:r>
          </w:p>
          <w:p w14:paraId="469B4936" w14:textId="71B8AA1E"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6 – Old Testament</w:t>
            </w:r>
          </w:p>
        </w:tc>
        <w:tc>
          <w:tcPr>
            <w:tcW w:w="1939" w:type="dxa"/>
          </w:tcPr>
          <w:p w14:paraId="7AF6DFF5"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Hinduism and Divali/Christmas</w:t>
            </w:r>
          </w:p>
          <w:p w14:paraId="4E54787B" w14:textId="6BFAA35A"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 xml:space="preserve">6 – OT/Christmas </w:t>
            </w:r>
          </w:p>
        </w:tc>
        <w:tc>
          <w:tcPr>
            <w:tcW w:w="2874" w:type="dxa"/>
          </w:tcPr>
          <w:p w14:paraId="4DD678A7"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 Hindu and Christian creation stories</w:t>
            </w:r>
          </w:p>
          <w:p w14:paraId="199EEBB1" w14:textId="37DF6C72"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6 – siege of Masada</w:t>
            </w:r>
          </w:p>
        </w:tc>
        <w:tc>
          <w:tcPr>
            <w:tcW w:w="2143" w:type="dxa"/>
          </w:tcPr>
          <w:p w14:paraId="48F78C8C"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 Hindi rituals of death/Easter</w:t>
            </w:r>
          </w:p>
          <w:p w14:paraId="00C49316" w14:textId="5BD7B57E"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6- Haulocaust/Easter</w:t>
            </w:r>
          </w:p>
        </w:tc>
        <w:tc>
          <w:tcPr>
            <w:tcW w:w="3546" w:type="dxa"/>
          </w:tcPr>
          <w:p w14:paraId="15C9E96C"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 religious symbols</w:t>
            </w:r>
          </w:p>
          <w:p w14:paraId="104B65CC" w14:textId="7E0C9425"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6  - synagogue and Torah</w:t>
            </w:r>
          </w:p>
        </w:tc>
        <w:tc>
          <w:tcPr>
            <w:tcW w:w="2172" w:type="dxa"/>
          </w:tcPr>
          <w:p w14:paraId="5E4F229F"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6 – Hindu and Christian places of worship</w:t>
            </w:r>
          </w:p>
          <w:p w14:paraId="378CFC6E" w14:textId="1CF013D1"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6 – Bar Mitzvah and baptism</w:t>
            </w:r>
          </w:p>
        </w:tc>
      </w:tr>
      <w:tr w:rsidR="009141E4" w:rsidRPr="005D6FD2" w14:paraId="2738BA78" w14:textId="77777777" w:rsidTr="009141E4">
        <w:tc>
          <w:tcPr>
            <w:tcW w:w="1390" w:type="dxa"/>
          </w:tcPr>
          <w:p w14:paraId="1F0EBBB3" w14:textId="28A2A2F8"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PE</w:t>
            </w:r>
          </w:p>
        </w:tc>
        <w:tc>
          <w:tcPr>
            <w:tcW w:w="1954" w:type="dxa"/>
          </w:tcPr>
          <w:p w14:paraId="13438936" w14:textId="3C029A92"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Cross country/football</w:t>
            </w:r>
          </w:p>
        </w:tc>
        <w:tc>
          <w:tcPr>
            <w:tcW w:w="1939" w:type="dxa"/>
          </w:tcPr>
          <w:p w14:paraId="20F3A586" w14:textId="0EA95678"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Netball</w:t>
            </w:r>
          </w:p>
        </w:tc>
        <w:tc>
          <w:tcPr>
            <w:tcW w:w="2874" w:type="dxa"/>
          </w:tcPr>
          <w:p w14:paraId="3E21D567" w14:textId="338AC9C2"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Indoor Athletics/Tag rugby</w:t>
            </w:r>
          </w:p>
        </w:tc>
        <w:tc>
          <w:tcPr>
            <w:tcW w:w="2143" w:type="dxa"/>
          </w:tcPr>
          <w:p w14:paraId="3304B473" w14:textId="14518949"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Hockey</w:t>
            </w:r>
          </w:p>
        </w:tc>
        <w:tc>
          <w:tcPr>
            <w:tcW w:w="3546" w:type="dxa"/>
          </w:tcPr>
          <w:p w14:paraId="553E2C9D"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Athletics(Track and field)</w:t>
            </w:r>
          </w:p>
          <w:p w14:paraId="568B660F" w14:textId="4D4269E9"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Cricket</w:t>
            </w:r>
          </w:p>
        </w:tc>
        <w:tc>
          <w:tcPr>
            <w:tcW w:w="2172" w:type="dxa"/>
          </w:tcPr>
          <w:p w14:paraId="1C7CD1BA"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Athletics(Track and field)</w:t>
            </w:r>
          </w:p>
          <w:p w14:paraId="3CD735D3" w14:textId="7B868F41"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Rounders</w:t>
            </w:r>
          </w:p>
        </w:tc>
      </w:tr>
      <w:tr w:rsidR="009141E4" w:rsidRPr="005D6FD2" w14:paraId="00629B9A" w14:textId="77777777" w:rsidTr="009141E4">
        <w:tc>
          <w:tcPr>
            <w:tcW w:w="1390" w:type="dxa"/>
          </w:tcPr>
          <w:p w14:paraId="1545F1C1" w14:textId="3F9F33E1"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PSHE</w:t>
            </w:r>
          </w:p>
        </w:tc>
        <w:tc>
          <w:tcPr>
            <w:tcW w:w="1954" w:type="dxa"/>
          </w:tcPr>
          <w:p w14:paraId="37584637" w14:textId="5996251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Rules and responsibilities</w:t>
            </w:r>
          </w:p>
        </w:tc>
        <w:tc>
          <w:tcPr>
            <w:tcW w:w="1939" w:type="dxa"/>
          </w:tcPr>
          <w:p w14:paraId="20D9D7AA"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Friendships</w:t>
            </w:r>
          </w:p>
          <w:p w14:paraId="508A824C" w14:textId="603361EF" w:rsidR="0091008E" w:rsidRPr="005D6FD2" w:rsidRDefault="0091008E" w:rsidP="009141E4">
            <w:pPr>
              <w:rPr>
                <w:rFonts w:ascii="Arial Narrow" w:hAnsi="Arial Narrow" w:cs="Arial"/>
                <w:b/>
                <w:sz w:val="20"/>
                <w:szCs w:val="20"/>
              </w:rPr>
            </w:pPr>
            <w:r w:rsidRPr="005D6FD2">
              <w:rPr>
                <w:rFonts w:ascii="Arial Narrow" w:hAnsi="Arial Narrow" w:cs="Arial"/>
                <w:b/>
                <w:sz w:val="20"/>
                <w:szCs w:val="20"/>
              </w:rPr>
              <w:t>Feelings</w:t>
            </w:r>
          </w:p>
        </w:tc>
        <w:tc>
          <w:tcPr>
            <w:tcW w:w="2874" w:type="dxa"/>
          </w:tcPr>
          <w:p w14:paraId="6CB58109" w14:textId="272E30D2"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Keeping safe</w:t>
            </w:r>
          </w:p>
        </w:tc>
        <w:tc>
          <w:tcPr>
            <w:tcW w:w="2143" w:type="dxa"/>
          </w:tcPr>
          <w:p w14:paraId="0A2437E6" w14:textId="3213A85B"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Medicine and drugs</w:t>
            </w:r>
          </w:p>
        </w:tc>
        <w:tc>
          <w:tcPr>
            <w:tcW w:w="3546" w:type="dxa"/>
          </w:tcPr>
          <w:p w14:paraId="2A812F53" w14:textId="372E6A26"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Healthy lifestyles</w:t>
            </w:r>
          </w:p>
        </w:tc>
        <w:tc>
          <w:tcPr>
            <w:tcW w:w="2172" w:type="dxa"/>
          </w:tcPr>
          <w:p w14:paraId="3901428B" w14:textId="0AAB0B66"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Economic Wellbeing/Growing and changing </w:t>
            </w:r>
          </w:p>
        </w:tc>
      </w:tr>
    </w:tbl>
    <w:p w14:paraId="44653427" w14:textId="77777777" w:rsidR="009D3107" w:rsidRDefault="009D3107"/>
    <w:sectPr w:rsidR="009D3107" w:rsidSect="00FC1C20">
      <w:pgSz w:w="16840" w:h="11900" w:orient="landscape"/>
      <w:pgMar w:top="340" w:right="397" w:bottom="340"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D2"/>
    <w:rsid w:val="00024E2D"/>
    <w:rsid w:val="00060204"/>
    <w:rsid w:val="00084302"/>
    <w:rsid w:val="00206844"/>
    <w:rsid w:val="002743A0"/>
    <w:rsid w:val="002A5956"/>
    <w:rsid w:val="002D0DEA"/>
    <w:rsid w:val="002E631F"/>
    <w:rsid w:val="00402F31"/>
    <w:rsid w:val="00410760"/>
    <w:rsid w:val="00436CDA"/>
    <w:rsid w:val="00481CA2"/>
    <w:rsid w:val="004843F5"/>
    <w:rsid w:val="004C0E63"/>
    <w:rsid w:val="0052277E"/>
    <w:rsid w:val="00551B40"/>
    <w:rsid w:val="005D6FD2"/>
    <w:rsid w:val="005E1912"/>
    <w:rsid w:val="00613F9D"/>
    <w:rsid w:val="006162C0"/>
    <w:rsid w:val="00661E0E"/>
    <w:rsid w:val="00663ED9"/>
    <w:rsid w:val="00673F83"/>
    <w:rsid w:val="00693F22"/>
    <w:rsid w:val="007E2EA0"/>
    <w:rsid w:val="008159AF"/>
    <w:rsid w:val="00884AE7"/>
    <w:rsid w:val="00895051"/>
    <w:rsid w:val="0091008E"/>
    <w:rsid w:val="009141E4"/>
    <w:rsid w:val="00945926"/>
    <w:rsid w:val="009D3107"/>
    <w:rsid w:val="00A20CA3"/>
    <w:rsid w:val="00A427BA"/>
    <w:rsid w:val="00A47E49"/>
    <w:rsid w:val="00A52094"/>
    <w:rsid w:val="00AC4323"/>
    <w:rsid w:val="00B755B2"/>
    <w:rsid w:val="00BD4A4A"/>
    <w:rsid w:val="00CA0723"/>
    <w:rsid w:val="00CD6DD2"/>
    <w:rsid w:val="00D911E8"/>
    <w:rsid w:val="00DC2BD3"/>
    <w:rsid w:val="00E01D83"/>
    <w:rsid w:val="00E020B7"/>
    <w:rsid w:val="00E7201D"/>
    <w:rsid w:val="00EF49F9"/>
    <w:rsid w:val="00F27C7F"/>
    <w:rsid w:val="00F46428"/>
    <w:rsid w:val="00FC1C20"/>
    <w:rsid w:val="00FC3940"/>
    <w:rsid w:val="00FD33F5"/>
    <w:rsid w:val="00FD6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E4E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D83"/>
    <w:rPr>
      <w:rFonts w:ascii="Tahoma" w:hAnsi="Tahoma" w:cs="Tahoma"/>
      <w:sz w:val="16"/>
      <w:szCs w:val="16"/>
    </w:rPr>
  </w:style>
  <w:style w:type="character" w:customStyle="1" w:styleId="BalloonTextChar">
    <w:name w:val="Balloon Text Char"/>
    <w:basedOn w:val="DefaultParagraphFont"/>
    <w:link w:val="BalloonText"/>
    <w:uiPriority w:val="99"/>
    <w:semiHidden/>
    <w:rsid w:val="00E01D83"/>
    <w:rPr>
      <w:rFonts w:ascii="Tahoma" w:hAnsi="Tahoma" w:cs="Tahoma"/>
      <w:sz w:val="16"/>
      <w:szCs w:val="16"/>
    </w:rPr>
  </w:style>
  <w:style w:type="character" w:styleId="CommentReference">
    <w:name w:val="annotation reference"/>
    <w:basedOn w:val="DefaultParagraphFont"/>
    <w:uiPriority w:val="99"/>
    <w:semiHidden/>
    <w:unhideWhenUsed/>
    <w:rsid w:val="00410760"/>
    <w:rPr>
      <w:sz w:val="16"/>
      <w:szCs w:val="16"/>
    </w:rPr>
  </w:style>
  <w:style w:type="paragraph" w:styleId="CommentText">
    <w:name w:val="annotation text"/>
    <w:basedOn w:val="Normal"/>
    <w:link w:val="CommentTextChar"/>
    <w:uiPriority w:val="99"/>
    <w:semiHidden/>
    <w:unhideWhenUsed/>
    <w:rsid w:val="00410760"/>
    <w:rPr>
      <w:sz w:val="20"/>
      <w:szCs w:val="20"/>
    </w:rPr>
  </w:style>
  <w:style w:type="character" w:customStyle="1" w:styleId="CommentTextChar">
    <w:name w:val="Comment Text Char"/>
    <w:basedOn w:val="DefaultParagraphFont"/>
    <w:link w:val="CommentText"/>
    <w:uiPriority w:val="99"/>
    <w:semiHidden/>
    <w:rsid w:val="0041076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D83"/>
    <w:rPr>
      <w:rFonts w:ascii="Tahoma" w:hAnsi="Tahoma" w:cs="Tahoma"/>
      <w:sz w:val="16"/>
      <w:szCs w:val="16"/>
    </w:rPr>
  </w:style>
  <w:style w:type="character" w:customStyle="1" w:styleId="BalloonTextChar">
    <w:name w:val="Balloon Text Char"/>
    <w:basedOn w:val="DefaultParagraphFont"/>
    <w:link w:val="BalloonText"/>
    <w:uiPriority w:val="99"/>
    <w:semiHidden/>
    <w:rsid w:val="00E01D83"/>
    <w:rPr>
      <w:rFonts w:ascii="Tahoma" w:hAnsi="Tahoma" w:cs="Tahoma"/>
      <w:sz w:val="16"/>
      <w:szCs w:val="16"/>
    </w:rPr>
  </w:style>
  <w:style w:type="character" w:styleId="CommentReference">
    <w:name w:val="annotation reference"/>
    <w:basedOn w:val="DefaultParagraphFont"/>
    <w:uiPriority w:val="99"/>
    <w:semiHidden/>
    <w:unhideWhenUsed/>
    <w:rsid w:val="00410760"/>
    <w:rPr>
      <w:sz w:val="16"/>
      <w:szCs w:val="16"/>
    </w:rPr>
  </w:style>
  <w:style w:type="paragraph" w:styleId="CommentText">
    <w:name w:val="annotation text"/>
    <w:basedOn w:val="Normal"/>
    <w:link w:val="CommentTextChar"/>
    <w:uiPriority w:val="99"/>
    <w:semiHidden/>
    <w:unhideWhenUsed/>
    <w:rsid w:val="00410760"/>
    <w:rPr>
      <w:sz w:val="20"/>
      <w:szCs w:val="20"/>
    </w:rPr>
  </w:style>
  <w:style w:type="character" w:customStyle="1" w:styleId="CommentTextChar">
    <w:name w:val="Comment Text Char"/>
    <w:basedOn w:val="DefaultParagraphFont"/>
    <w:link w:val="CommentText"/>
    <w:uiPriority w:val="99"/>
    <w:semiHidden/>
    <w:rsid w:val="004107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31218">
      <w:bodyDiv w:val="1"/>
      <w:marLeft w:val="0"/>
      <w:marRight w:val="0"/>
      <w:marTop w:val="0"/>
      <w:marBottom w:val="0"/>
      <w:divBdr>
        <w:top w:val="none" w:sz="0" w:space="0" w:color="auto"/>
        <w:left w:val="none" w:sz="0" w:space="0" w:color="auto"/>
        <w:bottom w:val="none" w:sz="0" w:space="0" w:color="auto"/>
        <w:right w:val="none" w:sz="0" w:space="0" w:color="auto"/>
      </w:divBdr>
    </w:div>
    <w:div w:id="1622421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Allsop</dc:creator>
  <cp:lastModifiedBy>HeadTeacher</cp:lastModifiedBy>
  <cp:revision>2</cp:revision>
  <cp:lastPrinted>2017-09-28T12:33:00Z</cp:lastPrinted>
  <dcterms:created xsi:type="dcterms:W3CDTF">2018-11-02T15:55:00Z</dcterms:created>
  <dcterms:modified xsi:type="dcterms:W3CDTF">2018-11-02T15:55:00Z</dcterms:modified>
</cp:coreProperties>
</file>