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DB0F5" w14:textId="77777777" w:rsidR="00F7532F" w:rsidRPr="00F61F58" w:rsidRDefault="00F7532F" w:rsidP="00F61F58">
      <w:pPr>
        <w:shd w:val="clear" w:color="auto" w:fill="FFFFFF"/>
        <w:spacing w:before="100" w:beforeAutospacing="1" w:after="100" w:afterAutospacing="1" w:line="240" w:lineRule="auto"/>
        <w:jc w:val="center"/>
        <w:outlineLvl w:val="0"/>
        <w:rPr>
          <w:rFonts w:ascii="Arial" w:eastAsia="Times New Roman" w:hAnsi="Arial" w:cs="Arial"/>
          <w:b/>
          <w:bCs/>
          <w:kern w:val="36"/>
          <w:sz w:val="24"/>
          <w:szCs w:val="24"/>
          <w:lang w:eastAsia="en-GB"/>
        </w:rPr>
      </w:pPr>
      <w:r w:rsidRPr="00F61F58">
        <w:rPr>
          <w:rFonts w:ascii="Arial" w:eastAsia="Times New Roman" w:hAnsi="Arial" w:cs="Arial"/>
          <w:b/>
          <w:bCs/>
          <w:kern w:val="36"/>
          <w:sz w:val="24"/>
          <w:szCs w:val="24"/>
          <w:lang w:eastAsia="en-GB"/>
        </w:rPr>
        <w:t>Governors’ written statement of behaviour principles</w:t>
      </w:r>
    </w:p>
    <w:p w14:paraId="431A7D52" w14:textId="77777777" w:rsidR="00987890" w:rsidRPr="00F61F58" w:rsidRDefault="00987890" w:rsidP="00987890">
      <w:pPr>
        <w:jc w:val="center"/>
        <w:rPr>
          <w:rFonts w:ascii="Arial" w:hAnsi="Arial" w:cs="Arial"/>
          <w:b/>
          <w:bCs/>
          <w:sz w:val="24"/>
          <w:szCs w:val="24"/>
          <w:u w:val="single"/>
        </w:rPr>
      </w:pPr>
      <w:r w:rsidRPr="00F61F58">
        <w:rPr>
          <w:rFonts w:ascii="Arial" w:hAnsi="Arial" w:cs="Arial"/>
          <w:b/>
          <w:bCs/>
          <w:sz w:val="24"/>
          <w:szCs w:val="24"/>
          <w:u w:val="single"/>
        </w:rPr>
        <w:t>SAFEGUARDING POLICY STATEMENT</w:t>
      </w:r>
    </w:p>
    <w:p w14:paraId="6A469637" w14:textId="77777777" w:rsidR="00987890" w:rsidRPr="00987890" w:rsidRDefault="00987890" w:rsidP="00987890">
      <w:pPr>
        <w:jc w:val="center"/>
        <w:rPr>
          <w:rFonts w:ascii="Arial" w:hAnsi="Arial" w:cs="Arial"/>
          <w:sz w:val="24"/>
          <w:szCs w:val="24"/>
        </w:rPr>
      </w:pPr>
      <w:r w:rsidRPr="00987890">
        <w:rPr>
          <w:rFonts w:ascii="Arial" w:hAnsi="Arial" w:cs="Arial"/>
          <w:sz w:val="24"/>
          <w:szCs w:val="24"/>
        </w:rPr>
        <w:t>‘Clavering Primary School is committed to safeguarding and promoting the welfare of children and expects all staff and volunteers to share in this commitment’</w:t>
      </w:r>
    </w:p>
    <w:p w14:paraId="30FDBD9C" w14:textId="77777777" w:rsidR="00987890" w:rsidRPr="00987890" w:rsidRDefault="00987890" w:rsidP="00987890">
      <w:pPr>
        <w:rPr>
          <w:rFonts w:ascii="Arial" w:hAnsi="Arial" w:cs="Arial"/>
          <w:sz w:val="24"/>
          <w:szCs w:val="24"/>
        </w:rPr>
      </w:pPr>
      <w:proofErr w:type="spellStart"/>
      <w:r w:rsidRPr="00987890">
        <w:rPr>
          <w:rFonts w:ascii="Arial" w:hAnsi="Arial" w:cs="Arial"/>
          <w:sz w:val="24"/>
          <w:szCs w:val="24"/>
        </w:rPr>
        <w:t>Every one</w:t>
      </w:r>
      <w:proofErr w:type="spellEnd"/>
      <w:r w:rsidRPr="00987890">
        <w:rPr>
          <w:rFonts w:ascii="Arial" w:hAnsi="Arial" w:cs="Arial"/>
          <w:sz w:val="24"/>
          <w:szCs w:val="24"/>
        </w:rPr>
        <w:t xml:space="preserve"> in the school shares an objective to help keep children safe by contributing to:</w:t>
      </w:r>
    </w:p>
    <w:p w14:paraId="115FC64B"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providing a safe environment for children and young people to learn in the educational setting</w:t>
      </w:r>
    </w:p>
    <w:p w14:paraId="2246DCB3" w14:textId="77777777" w:rsid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identifying children and young people who are suffering or likely to suffer significant harm, and taking appropriate action with the aim of making sure they are kept safe both at home and in the educational setting of the school</w:t>
      </w:r>
    </w:p>
    <w:p w14:paraId="138D9460" w14:textId="77777777" w:rsidR="00987890" w:rsidRPr="00987890" w:rsidRDefault="00987890" w:rsidP="00987890">
      <w:pPr>
        <w:spacing w:after="0" w:line="240" w:lineRule="auto"/>
        <w:ind w:left="720"/>
        <w:rPr>
          <w:rFonts w:ascii="Arial" w:hAnsi="Arial" w:cs="Arial"/>
          <w:sz w:val="24"/>
          <w:szCs w:val="24"/>
        </w:rPr>
      </w:pPr>
    </w:p>
    <w:p w14:paraId="3981D615" w14:textId="77777777" w:rsidR="00987890" w:rsidRPr="00987890" w:rsidRDefault="00987890" w:rsidP="00987890">
      <w:pPr>
        <w:rPr>
          <w:rFonts w:ascii="Arial" w:hAnsi="Arial" w:cs="Arial"/>
          <w:sz w:val="24"/>
          <w:szCs w:val="24"/>
        </w:rPr>
      </w:pPr>
      <w:r w:rsidRPr="00987890">
        <w:rPr>
          <w:rFonts w:ascii="Arial" w:hAnsi="Arial" w:cs="Arial"/>
          <w:sz w:val="24"/>
          <w:szCs w:val="24"/>
        </w:rPr>
        <w:t>To achieve this objective the school will adopt safe practices and systems that are designed to:</w:t>
      </w:r>
    </w:p>
    <w:p w14:paraId="44FEA7BD"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prevent unsuitable people working with children and young people</w:t>
      </w:r>
    </w:p>
    <w:p w14:paraId="7875DBC4"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promote safe practice and challenge poor and unsafe practice</w:t>
      </w:r>
    </w:p>
    <w:p w14:paraId="5C7CF3CD"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identify instances in which there are grounds for concern about a child’s welfare, and initiate or take appropriate action to keep them safe</w:t>
      </w:r>
    </w:p>
    <w:p w14:paraId="40A1D438"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contribute to effective partnership working between all those involved with providing services for children and young people</w:t>
      </w:r>
    </w:p>
    <w:p w14:paraId="1B572C88" w14:textId="77777777" w:rsidR="00987890" w:rsidRPr="00987890" w:rsidRDefault="00987890" w:rsidP="00987890">
      <w:pPr>
        <w:rPr>
          <w:rFonts w:ascii="Arial" w:hAnsi="Arial" w:cs="Arial"/>
          <w:sz w:val="24"/>
          <w:szCs w:val="24"/>
        </w:rPr>
      </w:pPr>
    </w:p>
    <w:p w14:paraId="439229B6" w14:textId="77777777" w:rsidR="00F61F58" w:rsidRPr="00F61F58" w:rsidRDefault="00F61F58" w:rsidP="00F61F58">
      <w:pPr>
        <w:shd w:val="clear" w:color="auto" w:fill="FFFFFF"/>
        <w:spacing w:before="100" w:beforeAutospacing="1" w:after="100" w:afterAutospacing="1" w:line="240" w:lineRule="auto"/>
        <w:jc w:val="center"/>
        <w:outlineLvl w:val="0"/>
        <w:rPr>
          <w:rFonts w:ascii="Arial" w:eastAsia="Times New Roman" w:hAnsi="Arial" w:cs="Arial"/>
          <w:b/>
          <w:bCs/>
          <w:kern w:val="36"/>
          <w:sz w:val="24"/>
          <w:szCs w:val="24"/>
          <w:lang w:eastAsia="en-GB"/>
        </w:rPr>
      </w:pPr>
      <w:r w:rsidRPr="00F61F58">
        <w:rPr>
          <w:rFonts w:ascii="Arial" w:eastAsia="Times New Roman" w:hAnsi="Arial" w:cs="Arial"/>
          <w:b/>
          <w:bCs/>
          <w:kern w:val="36"/>
          <w:sz w:val="24"/>
          <w:szCs w:val="24"/>
          <w:lang w:eastAsia="en-GB"/>
        </w:rPr>
        <w:t>Governors’ written statement of behaviour principles</w:t>
      </w:r>
    </w:p>
    <w:p w14:paraId="5A0D51B9" w14:textId="77777777" w:rsidR="00F61F58" w:rsidRPr="00F61F58" w:rsidRDefault="00F7532F" w:rsidP="00F61F58">
      <w:pPr>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Under the Education and Inspections Act, 2006, the Governing Board is charged with the duty to set the framework of the school’s policy by providing a written statement of general principles relating to behaviour and discipline, taking into account the needs of all pupils. </w:t>
      </w:r>
    </w:p>
    <w:p w14:paraId="46537289" w14:textId="6C008221"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The purpose of the Statement is to provide guidance for the headteacher in drawing up the school’s Behaviour Policy so that it reflects the shared aspirations and beliefs of governors, staff and parents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w:t>
      </w:r>
    </w:p>
    <w:p w14:paraId="15A9C02E" w14:textId="2C3E527E"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 xml:space="preserve">This is a statement of principles, not practice: it is the responsibility of the headteacher to draw up the school’s behaviour policy, though she must take account of these principles when formulating </w:t>
      </w:r>
      <w:proofErr w:type="spellStart"/>
      <w:r w:rsidRPr="00F61F58">
        <w:rPr>
          <w:rFonts w:ascii="Arial" w:eastAsia="Times New Roman" w:hAnsi="Arial" w:cs="Arial"/>
          <w:sz w:val="24"/>
          <w:szCs w:val="24"/>
          <w:lang w:eastAsia="en-GB"/>
        </w:rPr>
        <w:t>this.</w:t>
      </w:r>
      <w:r w:rsidR="00F7532F" w:rsidRPr="00F61F58">
        <w:rPr>
          <w:rFonts w:ascii="Arial" w:eastAsia="Times New Roman" w:hAnsi="Arial" w:cs="Arial"/>
          <w:color w:val="0A0A0A"/>
          <w:sz w:val="24"/>
          <w:szCs w:val="24"/>
          <w:lang w:eastAsia="en-GB"/>
        </w:rPr>
        <w:t>The</w:t>
      </w:r>
      <w:proofErr w:type="spellEnd"/>
      <w:r w:rsidR="00F7532F" w:rsidRPr="00F61F58">
        <w:rPr>
          <w:rFonts w:ascii="Arial" w:eastAsia="Times New Roman" w:hAnsi="Arial" w:cs="Arial"/>
          <w:color w:val="0A0A0A"/>
          <w:sz w:val="24"/>
          <w:szCs w:val="24"/>
          <w:lang w:eastAsia="en-GB"/>
        </w:rPr>
        <w:t xml:space="preserve"> policy aims to underpin the governors’ duty of care to pupils and employees; promoting teaching and learning and high standards of attainment and preserve the reputation of the school. </w:t>
      </w:r>
    </w:p>
    <w:p w14:paraId="07C7AC61" w14:textId="26FEBD1D" w:rsidR="00F7532F" w:rsidRPr="00F61F58" w:rsidRDefault="00F7532F" w:rsidP="00F61F58">
      <w:pPr>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This statement will be reviewed on a three yearly basis, unless changes at national or local level necessitate an exceptional review. This statement is informed by our </w:t>
      </w:r>
      <w:r w:rsidR="002F0F53" w:rsidRPr="00F61F58">
        <w:rPr>
          <w:rFonts w:ascii="Arial" w:eastAsia="Times New Roman" w:hAnsi="Arial" w:cs="Arial"/>
          <w:color w:val="0A0A0A"/>
          <w:sz w:val="24"/>
          <w:szCs w:val="24"/>
          <w:lang w:eastAsia="en-GB"/>
        </w:rPr>
        <w:t>M</w:t>
      </w:r>
      <w:r w:rsidRPr="00F61F58">
        <w:rPr>
          <w:rFonts w:ascii="Arial" w:eastAsia="Times New Roman" w:hAnsi="Arial" w:cs="Arial"/>
          <w:color w:val="0A0A0A"/>
          <w:sz w:val="24"/>
          <w:szCs w:val="24"/>
          <w:lang w:eastAsia="en-GB"/>
        </w:rPr>
        <w:t xml:space="preserve">ission and </w:t>
      </w:r>
      <w:r w:rsidR="002F0F53" w:rsidRPr="00F61F58">
        <w:rPr>
          <w:rFonts w:ascii="Arial" w:eastAsia="Times New Roman" w:hAnsi="Arial" w:cs="Arial"/>
          <w:color w:val="0A0A0A"/>
          <w:sz w:val="24"/>
          <w:szCs w:val="24"/>
          <w:lang w:eastAsia="en-GB"/>
        </w:rPr>
        <w:t>C</w:t>
      </w:r>
      <w:r w:rsidR="00814E64" w:rsidRPr="00F61F58">
        <w:rPr>
          <w:rFonts w:ascii="Arial" w:eastAsia="Times New Roman" w:hAnsi="Arial" w:cs="Arial"/>
          <w:color w:val="0A0A0A"/>
          <w:sz w:val="24"/>
          <w:szCs w:val="24"/>
          <w:lang w:eastAsia="en-GB"/>
        </w:rPr>
        <w:t xml:space="preserve">ore </w:t>
      </w:r>
      <w:r w:rsidR="002F0F53" w:rsidRPr="00F61F58">
        <w:rPr>
          <w:rFonts w:ascii="Arial" w:eastAsia="Times New Roman" w:hAnsi="Arial" w:cs="Arial"/>
          <w:color w:val="0A0A0A"/>
          <w:sz w:val="24"/>
          <w:szCs w:val="24"/>
          <w:lang w:eastAsia="en-GB"/>
        </w:rPr>
        <w:t>V</w:t>
      </w:r>
      <w:r w:rsidRPr="00F61F58">
        <w:rPr>
          <w:rFonts w:ascii="Arial" w:eastAsia="Times New Roman" w:hAnsi="Arial" w:cs="Arial"/>
          <w:color w:val="0A0A0A"/>
          <w:sz w:val="24"/>
          <w:szCs w:val="24"/>
          <w:lang w:eastAsia="en-GB"/>
        </w:rPr>
        <w:t>alue statements:</w:t>
      </w:r>
      <w:bookmarkStart w:id="0" w:name="_GoBack"/>
      <w:bookmarkEnd w:id="0"/>
    </w:p>
    <w:p w14:paraId="57FF1E6E" w14:textId="0C9EE549" w:rsidR="00F7532F" w:rsidRPr="00F61F58" w:rsidRDefault="00F7532F" w:rsidP="00F61F58">
      <w:pPr>
        <w:shd w:val="clear" w:color="auto" w:fill="FFFFFF"/>
        <w:spacing w:before="100" w:beforeAutospacing="1" w:after="100" w:afterAutospacing="1" w:line="240" w:lineRule="auto"/>
        <w:outlineLvl w:val="1"/>
        <w:rPr>
          <w:rFonts w:ascii="Arial" w:eastAsia="Times New Roman" w:hAnsi="Arial" w:cs="Arial"/>
          <w:color w:val="0A0A0A"/>
          <w:sz w:val="24"/>
          <w:szCs w:val="24"/>
          <w:lang w:eastAsia="en-GB"/>
        </w:rPr>
      </w:pPr>
      <w:r w:rsidRPr="00F61F58">
        <w:rPr>
          <w:rFonts w:ascii="Arial" w:eastAsia="Times New Roman" w:hAnsi="Arial" w:cs="Arial"/>
          <w:b/>
          <w:bCs/>
          <w:color w:val="0A0A0A"/>
          <w:sz w:val="24"/>
          <w:szCs w:val="24"/>
          <w:lang w:eastAsia="en-GB"/>
        </w:rPr>
        <w:lastRenderedPageBreak/>
        <w:t>Mission Statement:</w:t>
      </w:r>
      <w:r w:rsidR="00F61F58" w:rsidRPr="00F61F58">
        <w:rPr>
          <w:rFonts w:ascii="Arial" w:eastAsia="Times New Roman" w:hAnsi="Arial" w:cs="Arial"/>
          <w:color w:val="0A0A0A"/>
          <w:sz w:val="24"/>
          <w:szCs w:val="24"/>
          <w:lang w:eastAsia="en-GB"/>
        </w:rPr>
        <w:t xml:space="preserve"> </w:t>
      </w:r>
      <w:r w:rsidR="00814E64" w:rsidRPr="00F61F58">
        <w:rPr>
          <w:rFonts w:ascii="Arial" w:eastAsia="Times New Roman" w:hAnsi="Arial" w:cs="Arial"/>
          <w:i/>
          <w:color w:val="0A0A0A"/>
          <w:sz w:val="24"/>
          <w:szCs w:val="24"/>
          <w:lang w:eastAsia="en-GB"/>
        </w:rPr>
        <w:t>“</w:t>
      </w:r>
      <w:r w:rsidR="00B259B8" w:rsidRPr="00F61F58">
        <w:rPr>
          <w:rFonts w:ascii="Arial" w:eastAsia="Times New Roman" w:hAnsi="Arial" w:cs="Arial"/>
          <w:i/>
          <w:color w:val="0A0A0A"/>
          <w:sz w:val="24"/>
          <w:szCs w:val="24"/>
          <w:lang w:eastAsia="en-GB"/>
        </w:rPr>
        <w:t>Learning to be the best that we can</w:t>
      </w:r>
      <w:r w:rsidR="00814E64" w:rsidRPr="00F61F58">
        <w:rPr>
          <w:rFonts w:ascii="Arial" w:eastAsia="Times New Roman" w:hAnsi="Arial" w:cs="Arial"/>
          <w:i/>
          <w:color w:val="0A0A0A"/>
          <w:sz w:val="24"/>
          <w:szCs w:val="24"/>
          <w:lang w:eastAsia="en-GB"/>
        </w:rPr>
        <w:t>”</w:t>
      </w:r>
    </w:p>
    <w:p w14:paraId="713F368D" w14:textId="77777777" w:rsidR="00F7532F" w:rsidRPr="00F61F58" w:rsidRDefault="00F7532F"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Our mission statement is encapsulated in our key aims which underpins all aspects of school life:</w:t>
      </w:r>
    </w:p>
    <w:p w14:paraId="211CC233" w14:textId="77777777" w:rsidR="000817BA" w:rsidRPr="00755007" w:rsidRDefault="000817BA" w:rsidP="000817BA">
      <w:pPr>
        <w:numPr>
          <w:ilvl w:val="0"/>
          <w:numId w:val="6"/>
        </w:numPr>
        <w:spacing w:after="0" w:line="240" w:lineRule="auto"/>
        <w:rPr>
          <w:rFonts w:ascii="Arial" w:hAnsi="Arial" w:cs="Arial"/>
          <w:sz w:val="24"/>
          <w:szCs w:val="24"/>
        </w:rPr>
      </w:pPr>
      <w:r w:rsidRPr="00755007">
        <w:rPr>
          <w:rFonts w:ascii="Arial" w:hAnsi="Arial" w:cs="Arial"/>
          <w:sz w:val="24"/>
          <w:szCs w:val="24"/>
        </w:rPr>
        <w:t>for every member of the school community to feel valued and respected, and for all persons to be treated fairly</w:t>
      </w:r>
    </w:p>
    <w:p w14:paraId="6752E57B"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provide an ethos and environment within which everyone feels safe and which enables everyone to learn effectively</w:t>
      </w:r>
    </w:p>
    <w:p w14:paraId="723AA068"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teach children behaviour that is appropriate to different situations</w:t>
      </w:r>
    </w:p>
    <w:p w14:paraId="4E28B83B"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raise awareness amongst children of the need to recognise and manage their emotions and reactions</w:t>
      </w:r>
    </w:p>
    <w:p w14:paraId="0B30926B"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support children whose behaviour within the school environment is challenging or who may find friendship and co-operation difficult</w:t>
      </w:r>
    </w:p>
    <w:p w14:paraId="616DC452" w14:textId="77777777" w:rsidR="00814E64" w:rsidRDefault="00814E64" w:rsidP="00814E64">
      <w:pPr>
        <w:spacing w:after="0" w:line="240" w:lineRule="auto"/>
        <w:ind w:left="720"/>
        <w:rPr>
          <w:rFonts w:ascii="Calibri" w:hAnsi="Calibri"/>
          <w:sz w:val="20"/>
          <w:szCs w:val="20"/>
        </w:rPr>
      </w:pPr>
    </w:p>
    <w:p w14:paraId="4B11797F" w14:textId="77777777" w:rsidR="00814E64" w:rsidRPr="00F61F58" w:rsidRDefault="00814E64" w:rsidP="00814E64">
      <w:pPr>
        <w:spacing w:after="0" w:line="240" w:lineRule="auto"/>
        <w:rPr>
          <w:rFonts w:ascii="Arial" w:hAnsi="Arial" w:cs="Arial"/>
          <w:b/>
          <w:bCs/>
          <w:sz w:val="24"/>
          <w:szCs w:val="24"/>
        </w:rPr>
      </w:pPr>
      <w:r w:rsidRPr="00F61F58">
        <w:rPr>
          <w:rFonts w:ascii="Arial" w:hAnsi="Arial" w:cs="Arial"/>
          <w:b/>
          <w:bCs/>
          <w:sz w:val="24"/>
          <w:szCs w:val="24"/>
        </w:rPr>
        <w:t>Core Values:</w:t>
      </w:r>
    </w:p>
    <w:p w14:paraId="786ED2B4" w14:textId="77777777" w:rsidR="00814E64" w:rsidRPr="00814E64" w:rsidRDefault="00814E64" w:rsidP="00814E64">
      <w:pPr>
        <w:spacing w:after="0" w:line="240" w:lineRule="auto"/>
        <w:rPr>
          <w:rFonts w:ascii="Arial" w:hAnsi="Arial" w:cs="Arial"/>
          <w:sz w:val="36"/>
          <w:szCs w:val="36"/>
        </w:rPr>
      </w:pPr>
    </w:p>
    <w:p w14:paraId="4E962DDD"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 xml:space="preserve">Educate all our children through a challenging and creative curriculum, which inspires them </w:t>
      </w:r>
    </w:p>
    <w:p w14:paraId="726A5578"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to reach their full potential.</w:t>
      </w:r>
    </w:p>
    <w:p w14:paraId="745DC2CB"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 xml:space="preserve">We encourage all parents to provide educational and emotional support for their child, in </w:t>
      </w:r>
    </w:p>
    <w:p w14:paraId="4C06DCA8"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partnership with the school.</w:t>
      </w:r>
    </w:p>
    <w:p w14:paraId="3E4BFD10"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 xml:space="preserve">We believe that all our children should learn in a happy, healthy, and safe environment, </w:t>
      </w:r>
    </w:p>
    <w:p w14:paraId="04381519"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supported by caring staff.</w:t>
      </w:r>
    </w:p>
    <w:p w14:paraId="768E2217"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We expect each child to develop the highest standards of behaviour and respect for others.   In so doing, they will become valued members of any community to which they belong.</w:t>
      </w:r>
    </w:p>
    <w:p w14:paraId="45BECD88" w14:textId="77777777" w:rsidR="00814E64" w:rsidRPr="00755007" w:rsidRDefault="00814E64" w:rsidP="00814E64">
      <w:pPr>
        <w:pStyle w:val="ListParagraph"/>
        <w:spacing w:after="0" w:line="240" w:lineRule="auto"/>
        <w:rPr>
          <w:rFonts w:ascii="Arial" w:eastAsia="Times New Roman" w:hAnsi="Arial" w:cs="Arial"/>
          <w:color w:val="282828"/>
          <w:sz w:val="24"/>
          <w:szCs w:val="24"/>
          <w:lang w:eastAsia="en-GB"/>
        </w:rPr>
      </w:pPr>
    </w:p>
    <w:p w14:paraId="43DFB9F1" w14:textId="77777777" w:rsidR="002F0F53" w:rsidRPr="00F61F58" w:rsidRDefault="002F0F53" w:rsidP="002F0F53">
      <w:pPr>
        <w:rPr>
          <w:rFonts w:ascii="Arial" w:hAnsi="Arial" w:cs="Arial"/>
          <w:sz w:val="24"/>
          <w:szCs w:val="24"/>
        </w:rPr>
      </w:pPr>
      <w:r w:rsidRPr="00F61F58">
        <w:rPr>
          <w:rFonts w:ascii="Arial" w:eastAsia="Times New Roman" w:hAnsi="Arial" w:cs="Arial"/>
          <w:color w:val="0A0A0A"/>
          <w:sz w:val="24"/>
          <w:szCs w:val="24"/>
          <w:lang w:eastAsia="en-GB"/>
        </w:rPr>
        <w:t xml:space="preserve">At Clavering Primary School we have an agreed code of conduct for the school community which </w:t>
      </w:r>
      <w:r w:rsidR="00F7532F" w:rsidRPr="00F61F58">
        <w:rPr>
          <w:rFonts w:ascii="Arial" w:eastAsia="Times New Roman" w:hAnsi="Arial" w:cs="Arial"/>
          <w:color w:val="0A0A0A"/>
          <w:sz w:val="24"/>
          <w:szCs w:val="24"/>
          <w:lang w:eastAsia="en-GB"/>
        </w:rPr>
        <w:t>underpin</w:t>
      </w:r>
      <w:r w:rsidRPr="00F61F58">
        <w:rPr>
          <w:rFonts w:ascii="Arial" w:eastAsia="Times New Roman" w:hAnsi="Arial" w:cs="Arial"/>
          <w:color w:val="0A0A0A"/>
          <w:sz w:val="24"/>
          <w:szCs w:val="24"/>
          <w:lang w:eastAsia="en-GB"/>
        </w:rPr>
        <w:t>s</w:t>
      </w:r>
      <w:r w:rsidR="00F7532F" w:rsidRPr="00F61F58">
        <w:rPr>
          <w:rFonts w:ascii="Arial" w:eastAsia="Times New Roman" w:hAnsi="Arial" w:cs="Arial"/>
          <w:color w:val="0A0A0A"/>
          <w:sz w:val="24"/>
          <w:szCs w:val="24"/>
          <w:lang w:eastAsia="en-GB"/>
        </w:rPr>
        <w:t xml:space="preserve"> our emphasis on positive reinforcement of good behaviour and </w:t>
      </w:r>
      <w:r w:rsidRPr="00F61F58">
        <w:rPr>
          <w:rFonts w:ascii="Arial" w:eastAsia="Times New Roman" w:hAnsi="Arial" w:cs="Arial"/>
          <w:color w:val="0A0A0A"/>
          <w:sz w:val="24"/>
          <w:szCs w:val="24"/>
          <w:lang w:eastAsia="en-GB"/>
        </w:rPr>
        <w:t>i</w:t>
      </w:r>
      <w:r w:rsidR="00F7532F" w:rsidRPr="00F61F58">
        <w:rPr>
          <w:rFonts w:ascii="Arial" w:eastAsia="Times New Roman" w:hAnsi="Arial" w:cs="Arial"/>
          <w:color w:val="0A0A0A"/>
          <w:sz w:val="24"/>
          <w:szCs w:val="24"/>
          <w:lang w:eastAsia="en-GB"/>
        </w:rPr>
        <w:t>s embraced by the school community:</w:t>
      </w:r>
      <w:r w:rsidRPr="00F61F58">
        <w:rPr>
          <w:rFonts w:ascii="Arial" w:hAnsi="Arial" w:cs="Arial"/>
          <w:sz w:val="24"/>
          <w:szCs w:val="24"/>
          <w:u w:val="single"/>
        </w:rPr>
        <w:t xml:space="preserve"> </w:t>
      </w:r>
    </w:p>
    <w:p w14:paraId="78ED1CBA" w14:textId="77777777" w:rsidR="002F0F53" w:rsidRPr="00755007" w:rsidRDefault="002F0F53" w:rsidP="002F0F53">
      <w:pPr>
        <w:spacing w:before="100" w:beforeAutospacing="1" w:after="100" w:afterAutospacing="1"/>
        <w:rPr>
          <w:rFonts w:ascii="Arial" w:hAnsi="Arial" w:cs="Arial"/>
          <w:sz w:val="24"/>
          <w:szCs w:val="24"/>
        </w:rPr>
      </w:pPr>
      <w:r w:rsidRPr="00755007">
        <w:rPr>
          <w:rFonts w:ascii="Arial" w:hAnsi="Arial" w:cs="Arial"/>
          <w:sz w:val="24"/>
          <w:szCs w:val="24"/>
        </w:rPr>
        <w:t>The school’s ‘Golden rules’ are:</w:t>
      </w:r>
    </w:p>
    <w:p w14:paraId="3B740508"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are gentle</w:t>
      </w:r>
    </w:p>
    <w:p w14:paraId="6CF1C850"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are kind and helpful</w:t>
      </w:r>
    </w:p>
    <w:p w14:paraId="129E9F0D"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listen</w:t>
      </w:r>
    </w:p>
    <w:p w14:paraId="6A485E1B"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are honest</w:t>
      </w:r>
    </w:p>
    <w:p w14:paraId="754F2E56"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work hard</w:t>
      </w:r>
    </w:p>
    <w:p w14:paraId="79B19518"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xml:space="preserve">·        We look after property </w:t>
      </w:r>
    </w:p>
    <w:p w14:paraId="14EAFC94"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lastRenderedPageBreak/>
        <w:t>Principles</w:t>
      </w:r>
    </w:p>
    <w:p w14:paraId="15E887EB" w14:textId="716CB88B"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 xml:space="preserve">The Governors of Clavering Primary School strongly believe that high standards of behaviour lie at the heart of a successful school that enables </w:t>
      </w:r>
    </w:p>
    <w:p w14:paraId="14B30729"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 xml:space="preserve">(a) all its pupils to make the best possible progress in all aspects of their school life and work; and </w:t>
      </w:r>
    </w:p>
    <w:p w14:paraId="332659A1"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(b) all staff to be able to teach and promote good learning without undue interruption or harassment.</w:t>
      </w:r>
    </w:p>
    <w:p w14:paraId="5574EFAD" w14:textId="26BE6671"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All pupils and staff have the right to feel safe at all times in school. There should be mutual respect between staff and pupils. All visitors to the school should feel safe and free from the effects of poor behaviour at all times and in all parts of the school.</w:t>
      </w:r>
    </w:p>
    <w:p w14:paraId="11A61440" w14:textId="77777777"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We, the Governing Board of </w:t>
      </w:r>
      <w:r w:rsidR="002F0F53" w:rsidRPr="00F61F58">
        <w:rPr>
          <w:rFonts w:ascii="Arial" w:eastAsia="Times New Roman" w:hAnsi="Arial" w:cs="Arial"/>
          <w:color w:val="0A0A0A"/>
          <w:sz w:val="24"/>
          <w:szCs w:val="24"/>
          <w:lang w:eastAsia="en-GB"/>
        </w:rPr>
        <w:t>Clavering</w:t>
      </w:r>
      <w:r w:rsidRPr="00F61F58">
        <w:rPr>
          <w:rFonts w:ascii="Arial" w:eastAsia="Times New Roman" w:hAnsi="Arial" w:cs="Arial"/>
          <w:color w:val="0A0A0A"/>
          <w:sz w:val="24"/>
          <w:szCs w:val="24"/>
          <w:lang w:eastAsia="en-GB"/>
        </w:rPr>
        <w:t xml:space="preserve"> Primary School, believe that all members of our school community should be able to lea</w:t>
      </w:r>
      <w:r w:rsidR="00F61F58">
        <w:rPr>
          <w:rFonts w:ascii="Arial" w:eastAsia="Times New Roman" w:hAnsi="Arial" w:cs="Arial"/>
          <w:color w:val="0A0A0A"/>
          <w:sz w:val="24"/>
          <w:szCs w:val="24"/>
          <w:lang w:eastAsia="en-GB"/>
        </w:rPr>
        <w:t>r</w:t>
      </w:r>
      <w:r w:rsidRPr="00F61F58">
        <w:rPr>
          <w:rFonts w:ascii="Arial" w:eastAsia="Times New Roman" w:hAnsi="Arial" w:cs="Arial"/>
          <w:color w:val="0A0A0A"/>
          <w:sz w:val="24"/>
          <w:szCs w:val="24"/>
          <w:lang w:eastAsia="en-GB"/>
        </w:rPr>
        <w:t xml:space="preserve">n and achieve their full potential in a safe, secure and orderly environment. </w:t>
      </w:r>
    </w:p>
    <w:p w14:paraId="24FA0C29" w14:textId="39AD5498"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We value the strong relationships that exist throughout the school, which lead to the mutual respect that encourages good behaviour. </w:t>
      </w:r>
    </w:p>
    <w:p w14:paraId="49933026" w14:textId="2EAAEEFB" w:rsidR="00F61F58" w:rsidRPr="00F61F58" w:rsidRDefault="00F61F58"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sz w:val="24"/>
          <w:szCs w:val="24"/>
          <w:lang w:eastAsia="en-GB"/>
        </w:rPr>
        <w:t>The School Rules should be clearly stated in the Behaviour Policy. These should set out expected standards of behaviour, should be displayed in all classrooms and other, relevant parts of the school and shared with and explained to all pupils. The Governors expect the rules to be consistently applied by all staff and regularly monitored for their effectiveness.</w:t>
      </w:r>
    </w:p>
    <w:p w14:paraId="549A6D87" w14:textId="18763382"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We have high expectations of </w:t>
      </w:r>
      <w:r w:rsidR="00F61F58" w:rsidRPr="00F61F58">
        <w:rPr>
          <w:rFonts w:ascii="Arial" w:eastAsia="Times New Roman" w:hAnsi="Arial" w:cs="Arial"/>
          <w:color w:val="0A0A0A"/>
          <w:sz w:val="24"/>
          <w:szCs w:val="24"/>
          <w:lang w:eastAsia="en-GB"/>
        </w:rPr>
        <w:t>everyone,</w:t>
      </w:r>
      <w:r w:rsidRPr="00F61F58">
        <w:rPr>
          <w:rFonts w:ascii="Arial" w:eastAsia="Times New Roman" w:hAnsi="Arial" w:cs="Arial"/>
          <w:color w:val="0A0A0A"/>
          <w:sz w:val="24"/>
          <w:szCs w:val="24"/>
          <w:lang w:eastAsia="en-GB"/>
        </w:rPr>
        <w:t xml:space="preserve"> and we will actively promote equality of value whether race, gender, age, sexuality, religion or disability. The behaviour policy is based on our belief in, and respect for, the value and contribution of all members of our community and their right to succeed. We seek to eliminate all forms of discrimination, harassment and bullying. </w:t>
      </w:r>
    </w:p>
    <w:p w14:paraId="09A2CB83" w14:textId="098CB1EA"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Clavering Primary School is a fully inclusive school. All members of the school community should be free from discrimination of any sort (as laid down in the Equality Act, 2014). To this end the school must have a clear and comprehensive Anti-bullying Policy that is known and understood by all, consistently applied and monitored for its effectiveness. Measures to protect pupils from bullying and discrimination as a result of gender, race, ability, sexual orientation or background are clearly set out and regularly monitored for their effective implementation</w:t>
      </w:r>
    </w:p>
    <w:p w14:paraId="2295C0C2" w14:textId="77777777"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The policy will be applied with consistency and fairness, with regard to each individual situation. </w:t>
      </w:r>
    </w:p>
    <w:p w14:paraId="24D29D96" w14:textId="77777777"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The emphasis will be on encouraging positive behaviour through high expectations; a focus on learning; and praise and rewards. </w:t>
      </w:r>
    </w:p>
    <w:p w14:paraId="2CB1C3AA" w14:textId="6610928A" w:rsidR="00F7532F" w:rsidRP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It is recognised however, that on occasions sanctions are necessary to demonstrate that misbehaviour is not acceptable; to express disapproval of the school community and to deter other pupils from similar behaviour. Sanctions will enable the pupil to reflect on, and learn from, their behaviour and to make reparation wherever possible. We focus on positive behaviours and the opportunities for pupils to learn from their mistakes. We expect lower than the national average rates of exclusion.</w:t>
      </w:r>
    </w:p>
    <w:p w14:paraId="3AAC13AB" w14:textId="3BFA7792" w:rsidR="00F7532F" w:rsidRDefault="00F7532F"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Given the importance of the safety of the pupil body, the Governing Bo</w:t>
      </w:r>
      <w:r w:rsidR="002F0F53" w:rsidRPr="00F61F58">
        <w:rPr>
          <w:rFonts w:ascii="Arial" w:eastAsia="Times New Roman" w:hAnsi="Arial" w:cs="Arial"/>
          <w:color w:val="0A0A0A"/>
          <w:sz w:val="24"/>
          <w:szCs w:val="24"/>
          <w:lang w:eastAsia="en-GB"/>
        </w:rPr>
        <w:t xml:space="preserve">dy </w:t>
      </w:r>
      <w:r w:rsidRPr="00F61F58">
        <w:rPr>
          <w:rFonts w:ascii="Arial" w:eastAsia="Times New Roman" w:hAnsi="Arial" w:cs="Arial"/>
          <w:color w:val="0A0A0A"/>
          <w:sz w:val="24"/>
          <w:szCs w:val="24"/>
          <w:lang w:eastAsia="en-GB"/>
        </w:rPr>
        <w:t>support the right of the school to permanently exclude for a single offence where it is considered that allowing the pupil to remain in school would seriously harm the education or welfare of the pupil or others in the school. Similarly, given the overriding need to keep children safe, the school will utilise their powers to search and to use reasonable force in order to keep individuals from harming, or further harming, themselves or others.</w:t>
      </w:r>
    </w:p>
    <w:p w14:paraId="767B68D3" w14:textId="441D4722" w:rsidR="00F7532F" w:rsidRDefault="00F7532F"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We work closely with parents and carers to understand their children and their circumstances and believe this relationship is an important part in building a strong learning community. Similarly, given our duty of care to the pupils, this written statement and the policies that both stem from it and are influenced by it</w:t>
      </w:r>
      <w:r w:rsidR="002F0F53" w:rsidRPr="00F61F58">
        <w:rPr>
          <w:rFonts w:ascii="Arial" w:eastAsia="Times New Roman" w:hAnsi="Arial" w:cs="Arial"/>
          <w:color w:val="0A0A0A"/>
          <w:sz w:val="24"/>
          <w:szCs w:val="24"/>
          <w:lang w:eastAsia="en-GB"/>
        </w:rPr>
        <w:t>,</w:t>
      </w:r>
      <w:r w:rsidRPr="00F61F58">
        <w:rPr>
          <w:rFonts w:ascii="Arial" w:eastAsia="Times New Roman" w:hAnsi="Arial" w:cs="Arial"/>
          <w:color w:val="0A0A0A"/>
          <w:sz w:val="24"/>
          <w:szCs w:val="24"/>
          <w:lang w:eastAsia="en-GB"/>
        </w:rPr>
        <w:t xml:space="preserve"> applies to all pupils when in school, when travelling to and from school, and when engaged in extra-curricular activities such as educational trips and visits (residential and non-residential) and when being educated as a member of </w:t>
      </w:r>
      <w:r w:rsidR="002F0F53" w:rsidRPr="00F61F58">
        <w:rPr>
          <w:rFonts w:ascii="Arial" w:eastAsia="Times New Roman" w:hAnsi="Arial" w:cs="Arial"/>
          <w:color w:val="0A0A0A"/>
          <w:sz w:val="24"/>
          <w:szCs w:val="24"/>
          <w:lang w:eastAsia="en-GB"/>
        </w:rPr>
        <w:t>Clavering Primary School</w:t>
      </w:r>
      <w:r w:rsidRPr="00F61F58">
        <w:rPr>
          <w:rFonts w:ascii="Arial" w:eastAsia="Times New Roman" w:hAnsi="Arial" w:cs="Arial"/>
          <w:color w:val="0A0A0A"/>
          <w:sz w:val="24"/>
          <w:szCs w:val="24"/>
          <w:lang w:eastAsia="en-GB"/>
        </w:rPr>
        <w:t xml:space="preserve"> off-site.</w:t>
      </w:r>
    </w:p>
    <w:p w14:paraId="2BD183AA"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 xml:space="preserve">Parents/carers should be encouraged and helped to support their children’s education, just as the pupils should be helped to understand their responsibilities during their time at school, in the local community and in preparation for their life after school. The responsibilities of pupils, parents/carers and school staff with respect to pupils’ </w:t>
      </w:r>
      <w:bookmarkStart w:id="1" w:name="2"/>
      <w:bookmarkEnd w:id="1"/>
      <w:r w:rsidRPr="00F61F58">
        <w:rPr>
          <w:rFonts w:ascii="Arial" w:eastAsia="Times New Roman" w:hAnsi="Arial" w:cs="Arial"/>
          <w:sz w:val="24"/>
          <w:szCs w:val="24"/>
          <w:lang w:eastAsia="en-GB"/>
        </w:rPr>
        <w:t>behaviour must be outlined in the ‘Home-School Agreement’ which pupils and parents/carers must be asked to sign when a pupil joins the school.</w:t>
      </w:r>
    </w:p>
    <w:p w14:paraId="323EBC7B" w14:textId="77777777" w:rsidR="00F61F58" w:rsidRPr="00F61F58" w:rsidRDefault="00F61F58"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p>
    <w:p w14:paraId="6E4C07C9" w14:textId="77777777" w:rsidR="00C75A5E" w:rsidRDefault="00C75A5E"/>
    <w:sectPr w:rsidR="00C75A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A773B" w14:textId="77777777" w:rsidR="002A2EF9" w:rsidRDefault="002A2EF9" w:rsidP="002A2EF9">
      <w:pPr>
        <w:spacing w:after="0" w:line="240" w:lineRule="auto"/>
      </w:pPr>
      <w:r>
        <w:separator/>
      </w:r>
    </w:p>
  </w:endnote>
  <w:endnote w:type="continuationSeparator" w:id="0">
    <w:p w14:paraId="26703A0B" w14:textId="77777777" w:rsidR="002A2EF9" w:rsidRDefault="002A2EF9" w:rsidP="002A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A14C" w14:textId="2A5B932C" w:rsidR="002A2EF9" w:rsidRDefault="002A2EF9">
    <w:pPr>
      <w:pStyle w:val="Footer"/>
    </w:pPr>
    <w: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D05EF" w14:textId="77777777" w:rsidR="002A2EF9" w:rsidRDefault="002A2EF9" w:rsidP="002A2EF9">
      <w:pPr>
        <w:spacing w:after="0" w:line="240" w:lineRule="auto"/>
      </w:pPr>
      <w:r>
        <w:separator/>
      </w:r>
    </w:p>
  </w:footnote>
  <w:footnote w:type="continuationSeparator" w:id="0">
    <w:p w14:paraId="2065CC7F" w14:textId="77777777" w:rsidR="002A2EF9" w:rsidRDefault="002A2EF9" w:rsidP="002A2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01F"/>
    <w:multiLevelType w:val="multilevel"/>
    <w:tmpl w:val="ECD2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3B8"/>
    <w:multiLevelType w:val="hybridMultilevel"/>
    <w:tmpl w:val="C80286E2"/>
    <w:lvl w:ilvl="0" w:tplc="08090001">
      <w:start w:val="27"/>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9318EA"/>
    <w:multiLevelType w:val="hybridMultilevel"/>
    <w:tmpl w:val="B33484D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CF0CCD"/>
    <w:multiLevelType w:val="hybridMultilevel"/>
    <w:tmpl w:val="9B6C208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26B38E2"/>
    <w:multiLevelType w:val="multilevel"/>
    <w:tmpl w:val="D906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B41012"/>
    <w:multiLevelType w:val="multilevel"/>
    <w:tmpl w:val="830CDB4C"/>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6">
    <w:nsid w:val="4F2E6397"/>
    <w:multiLevelType w:val="hybridMultilevel"/>
    <w:tmpl w:val="BDDE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A2EA4"/>
    <w:multiLevelType w:val="hybridMultilevel"/>
    <w:tmpl w:val="E9B20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FE5615B"/>
    <w:multiLevelType w:val="hybridMultilevel"/>
    <w:tmpl w:val="D408F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2F"/>
    <w:rsid w:val="000817BA"/>
    <w:rsid w:val="00164CA6"/>
    <w:rsid w:val="002A2EF9"/>
    <w:rsid w:val="002F0F53"/>
    <w:rsid w:val="006B75DC"/>
    <w:rsid w:val="00755007"/>
    <w:rsid w:val="00814E64"/>
    <w:rsid w:val="00987890"/>
    <w:rsid w:val="009B297C"/>
    <w:rsid w:val="00A6453F"/>
    <w:rsid w:val="00AC0AF7"/>
    <w:rsid w:val="00B259B8"/>
    <w:rsid w:val="00C75A5E"/>
    <w:rsid w:val="00EB33BC"/>
    <w:rsid w:val="00F61F58"/>
    <w:rsid w:val="00F75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53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53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753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3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53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532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7532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item"/>
    <w:basedOn w:val="Normal"/>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532F"/>
    <w:rPr>
      <w:color w:val="0000FF"/>
      <w:u w:val="single"/>
    </w:rPr>
  </w:style>
  <w:style w:type="character" w:styleId="Emphasis">
    <w:name w:val="Emphasis"/>
    <w:basedOn w:val="DefaultParagraphFont"/>
    <w:uiPriority w:val="20"/>
    <w:qFormat/>
    <w:rsid w:val="00164CA6"/>
    <w:rPr>
      <w:i/>
      <w:iCs/>
    </w:rPr>
  </w:style>
  <w:style w:type="paragraph" w:styleId="ListParagraph">
    <w:name w:val="List Paragraph"/>
    <w:basedOn w:val="Normal"/>
    <w:uiPriority w:val="34"/>
    <w:qFormat/>
    <w:rsid w:val="00814E64"/>
    <w:pPr>
      <w:ind w:left="720"/>
      <w:contextualSpacing/>
    </w:pPr>
  </w:style>
  <w:style w:type="character" w:styleId="Strong">
    <w:name w:val="Strong"/>
    <w:uiPriority w:val="22"/>
    <w:qFormat/>
    <w:rsid w:val="00C75A5E"/>
    <w:rPr>
      <w:b/>
      <w:bCs/>
    </w:rPr>
  </w:style>
  <w:style w:type="paragraph" w:styleId="Header">
    <w:name w:val="header"/>
    <w:basedOn w:val="Normal"/>
    <w:link w:val="HeaderChar"/>
    <w:uiPriority w:val="99"/>
    <w:unhideWhenUsed/>
    <w:rsid w:val="002A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F9"/>
  </w:style>
  <w:style w:type="paragraph" w:styleId="Footer">
    <w:name w:val="footer"/>
    <w:basedOn w:val="Normal"/>
    <w:link w:val="FooterChar"/>
    <w:uiPriority w:val="99"/>
    <w:unhideWhenUsed/>
    <w:rsid w:val="002A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53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53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753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3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53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532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7532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item"/>
    <w:basedOn w:val="Normal"/>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532F"/>
    <w:rPr>
      <w:color w:val="0000FF"/>
      <w:u w:val="single"/>
    </w:rPr>
  </w:style>
  <w:style w:type="character" w:styleId="Emphasis">
    <w:name w:val="Emphasis"/>
    <w:basedOn w:val="DefaultParagraphFont"/>
    <w:uiPriority w:val="20"/>
    <w:qFormat/>
    <w:rsid w:val="00164CA6"/>
    <w:rPr>
      <w:i/>
      <w:iCs/>
    </w:rPr>
  </w:style>
  <w:style w:type="paragraph" w:styleId="ListParagraph">
    <w:name w:val="List Paragraph"/>
    <w:basedOn w:val="Normal"/>
    <w:uiPriority w:val="34"/>
    <w:qFormat/>
    <w:rsid w:val="00814E64"/>
    <w:pPr>
      <w:ind w:left="720"/>
      <w:contextualSpacing/>
    </w:pPr>
  </w:style>
  <w:style w:type="character" w:styleId="Strong">
    <w:name w:val="Strong"/>
    <w:uiPriority w:val="22"/>
    <w:qFormat/>
    <w:rsid w:val="00C75A5E"/>
    <w:rPr>
      <w:b/>
      <w:bCs/>
    </w:rPr>
  </w:style>
  <w:style w:type="paragraph" w:styleId="Header">
    <w:name w:val="header"/>
    <w:basedOn w:val="Normal"/>
    <w:link w:val="HeaderChar"/>
    <w:uiPriority w:val="99"/>
    <w:unhideWhenUsed/>
    <w:rsid w:val="002A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F9"/>
  </w:style>
  <w:style w:type="paragraph" w:styleId="Footer">
    <w:name w:val="footer"/>
    <w:basedOn w:val="Normal"/>
    <w:link w:val="FooterChar"/>
    <w:uiPriority w:val="99"/>
    <w:unhideWhenUsed/>
    <w:rsid w:val="002A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4211">
      <w:bodyDiv w:val="1"/>
      <w:marLeft w:val="0"/>
      <w:marRight w:val="0"/>
      <w:marTop w:val="0"/>
      <w:marBottom w:val="0"/>
      <w:divBdr>
        <w:top w:val="none" w:sz="0" w:space="0" w:color="auto"/>
        <w:left w:val="none" w:sz="0" w:space="0" w:color="auto"/>
        <w:bottom w:val="none" w:sz="0" w:space="0" w:color="auto"/>
        <w:right w:val="none" w:sz="0" w:space="0" w:color="auto"/>
      </w:divBdr>
    </w:div>
    <w:div w:id="318848075">
      <w:bodyDiv w:val="1"/>
      <w:marLeft w:val="0"/>
      <w:marRight w:val="0"/>
      <w:marTop w:val="0"/>
      <w:marBottom w:val="0"/>
      <w:divBdr>
        <w:top w:val="none" w:sz="0" w:space="0" w:color="auto"/>
        <w:left w:val="none" w:sz="0" w:space="0" w:color="auto"/>
        <w:bottom w:val="none" w:sz="0" w:space="0" w:color="auto"/>
        <w:right w:val="none" w:sz="0" w:space="0" w:color="auto"/>
      </w:divBdr>
      <w:divsChild>
        <w:div w:id="2015718655">
          <w:marLeft w:val="0"/>
          <w:marRight w:val="0"/>
          <w:marTop w:val="0"/>
          <w:marBottom w:val="0"/>
          <w:divBdr>
            <w:top w:val="none" w:sz="0" w:space="0" w:color="auto"/>
            <w:left w:val="none" w:sz="0" w:space="0" w:color="auto"/>
            <w:bottom w:val="none" w:sz="0" w:space="0" w:color="auto"/>
            <w:right w:val="none" w:sz="0" w:space="0" w:color="auto"/>
          </w:divBdr>
          <w:divsChild>
            <w:div w:id="1106971231">
              <w:marLeft w:val="0"/>
              <w:marRight w:val="0"/>
              <w:marTop w:val="0"/>
              <w:marBottom w:val="0"/>
              <w:divBdr>
                <w:top w:val="none" w:sz="0" w:space="0" w:color="auto"/>
                <w:left w:val="none" w:sz="0" w:space="0" w:color="auto"/>
                <w:bottom w:val="none" w:sz="0" w:space="0" w:color="auto"/>
                <w:right w:val="none" w:sz="0" w:space="0" w:color="auto"/>
              </w:divBdr>
              <w:divsChild>
                <w:div w:id="18510758">
                  <w:marLeft w:val="0"/>
                  <w:marRight w:val="0"/>
                  <w:marTop w:val="0"/>
                  <w:marBottom w:val="0"/>
                  <w:divBdr>
                    <w:top w:val="none" w:sz="0" w:space="0" w:color="auto"/>
                    <w:left w:val="none" w:sz="0" w:space="0" w:color="auto"/>
                    <w:bottom w:val="none" w:sz="0" w:space="0" w:color="auto"/>
                    <w:right w:val="none" w:sz="0" w:space="0" w:color="auto"/>
                  </w:divBdr>
                  <w:divsChild>
                    <w:div w:id="1762218814">
                      <w:marLeft w:val="0"/>
                      <w:marRight w:val="0"/>
                      <w:marTop w:val="0"/>
                      <w:marBottom w:val="0"/>
                      <w:divBdr>
                        <w:top w:val="none" w:sz="0" w:space="0" w:color="auto"/>
                        <w:left w:val="none" w:sz="0" w:space="0" w:color="auto"/>
                        <w:bottom w:val="none" w:sz="0" w:space="0" w:color="auto"/>
                        <w:right w:val="none" w:sz="0" w:space="0" w:color="auto"/>
                      </w:divBdr>
                      <w:divsChild>
                        <w:div w:id="98725448">
                          <w:marLeft w:val="0"/>
                          <w:marRight w:val="0"/>
                          <w:marTop w:val="0"/>
                          <w:marBottom w:val="0"/>
                          <w:divBdr>
                            <w:top w:val="none" w:sz="0" w:space="0" w:color="auto"/>
                            <w:left w:val="none" w:sz="0" w:space="0" w:color="auto"/>
                            <w:bottom w:val="single" w:sz="24" w:space="0" w:color="EDEBEB"/>
                            <w:right w:val="none" w:sz="0" w:space="0" w:color="auto"/>
                          </w:divBdr>
                          <w:divsChild>
                            <w:div w:id="13118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580">
                      <w:marLeft w:val="0"/>
                      <w:marRight w:val="0"/>
                      <w:marTop w:val="0"/>
                      <w:marBottom w:val="0"/>
                      <w:divBdr>
                        <w:top w:val="none" w:sz="0" w:space="0" w:color="auto"/>
                        <w:left w:val="none" w:sz="0" w:space="0" w:color="auto"/>
                        <w:bottom w:val="none" w:sz="0" w:space="0" w:color="auto"/>
                        <w:right w:val="none" w:sz="0" w:space="0" w:color="auto"/>
                      </w:divBdr>
                      <w:divsChild>
                        <w:div w:id="463305540">
                          <w:marLeft w:val="0"/>
                          <w:marRight w:val="0"/>
                          <w:marTop w:val="0"/>
                          <w:marBottom w:val="0"/>
                          <w:divBdr>
                            <w:top w:val="none" w:sz="0" w:space="0" w:color="auto"/>
                            <w:left w:val="none" w:sz="0" w:space="0" w:color="auto"/>
                            <w:bottom w:val="none" w:sz="0" w:space="0" w:color="auto"/>
                            <w:right w:val="none" w:sz="0" w:space="0" w:color="auto"/>
                          </w:divBdr>
                          <w:divsChild>
                            <w:div w:id="1241646061">
                              <w:marLeft w:val="0"/>
                              <w:marRight w:val="0"/>
                              <w:marTop w:val="0"/>
                              <w:marBottom w:val="0"/>
                              <w:divBdr>
                                <w:top w:val="none" w:sz="0" w:space="0" w:color="auto"/>
                                <w:left w:val="none" w:sz="0" w:space="0" w:color="auto"/>
                                <w:bottom w:val="none" w:sz="0" w:space="0" w:color="auto"/>
                                <w:right w:val="none" w:sz="0" w:space="0" w:color="auto"/>
                              </w:divBdr>
                            </w:div>
                          </w:divsChild>
                        </w:div>
                        <w:div w:id="292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7593">
          <w:marLeft w:val="0"/>
          <w:marRight w:val="0"/>
          <w:marTop w:val="0"/>
          <w:marBottom w:val="0"/>
          <w:divBdr>
            <w:top w:val="none" w:sz="0" w:space="0" w:color="auto"/>
            <w:left w:val="none" w:sz="0" w:space="0" w:color="auto"/>
            <w:bottom w:val="none" w:sz="0" w:space="0" w:color="auto"/>
            <w:right w:val="none" w:sz="0" w:space="0" w:color="auto"/>
          </w:divBdr>
          <w:divsChild>
            <w:div w:id="2104951267">
              <w:marLeft w:val="0"/>
              <w:marRight w:val="0"/>
              <w:marTop w:val="0"/>
              <w:marBottom w:val="45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sChild>
                    <w:div w:id="843980155">
                      <w:marLeft w:val="0"/>
                      <w:marRight w:val="0"/>
                      <w:marTop w:val="0"/>
                      <w:marBottom w:val="0"/>
                      <w:divBdr>
                        <w:top w:val="none" w:sz="0" w:space="0" w:color="auto"/>
                        <w:left w:val="none" w:sz="0" w:space="0" w:color="auto"/>
                        <w:bottom w:val="none" w:sz="0" w:space="0" w:color="auto"/>
                        <w:right w:val="none" w:sz="0" w:space="0" w:color="auto"/>
                      </w:divBdr>
                      <w:divsChild>
                        <w:div w:id="185798649">
                          <w:marLeft w:val="0"/>
                          <w:marRight w:val="0"/>
                          <w:marTop w:val="0"/>
                          <w:marBottom w:val="0"/>
                          <w:divBdr>
                            <w:top w:val="none" w:sz="0" w:space="0" w:color="auto"/>
                            <w:left w:val="none" w:sz="0" w:space="0" w:color="auto"/>
                            <w:bottom w:val="none" w:sz="0" w:space="0" w:color="auto"/>
                            <w:right w:val="none" w:sz="0" w:space="0" w:color="auto"/>
                          </w:divBdr>
                        </w:div>
                        <w:div w:id="1262760804">
                          <w:marLeft w:val="0"/>
                          <w:marRight w:val="0"/>
                          <w:marTop w:val="0"/>
                          <w:marBottom w:val="0"/>
                          <w:divBdr>
                            <w:top w:val="none" w:sz="0" w:space="0" w:color="auto"/>
                            <w:left w:val="none" w:sz="0" w:space="0" w:color="auto"/>
                            <w:bottom w:val="none" w:sz="0" w:space="0" w:color="auto"/>
                            <w:right w:val="none" w:sz="0" w:space="0" w:color="auto"/>
                          </w:divBdr>
                        </w:div>
                        <w:div w:id="2925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3</cp:revision>
  <cp:lastPrinted>2019-06-11T15:04:00Z</cp:lastPrinted>
  <dcterms:created xsi:type="dcterms:W3CDTF">2019-06-11T15:03:00Z</dcterms:created>
  <dcterms:modified xsi:type="dcterms:W3CDTF">2019-06-11T15:04:00Z</dcterms:modified>
</cp:coreProperties>
</file>